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2A3" w:rsidRPr="00474CC0" w:rsidRDefault="008922A3" w:rsidP="00474CC0">
      <w:pPr>
        <w:suppressAutoHyphens/>
        <w:spacing w:line="276" w:lineRule="auto"/>
        <w:jc w:val="both"/>
        <w:rPr>
          <w:rFonts w:cs="Arial"/>
          <w:color w:val="auto"/>
          <w:sz w:val="22"/>
          <w:szCs w:val="22"/>
        </w:rPr>
      </w:pPr>
      <w:bookmarkStart w:id="0" w:name="_GoBack"/>
      <w:bookmarkEnd w:id="0"/>
    </w:p>
    <w:p w:rsidR="008922A3" w:rsidRPr="00474CC0" w:rsidRDefault="008922A3" w:rsidP="00474CC0">
      <w:pPr>
        <w:suppressAutoHyphens/>
        <w:spacing w:line="276" w:lineRule="auto"/>
        <w:jc w:val="both"/>
        <w:rPr>
          <w:rFonts w:cs="Arial"/>
          <w:color w:val="auto"/>
          <w:sz w:val="22"/>
          <w:szCs w:val="22"/>
        </w:rPr>
      </w:pPr>
      <w:r w:rsidRPr="00474CC0">
        <w:rPr>
          <w:rFonts w:cs="Arial"/>
          <w:color w:val="auto"/>
          <w:sz w:val="22"/>
          <w:szCs w:val="22"/>
        </w:rPr>
        <w:t>Doctor:</w:t>
      </w:r>
    </w:p>
    <w:p w:rsidR="008922A3" w:rsidRPr="00474CC0" w:rsidRDefault="008922A3" w:rsidP="00474CC0">
      <w:pPr>
        <w:pStyle w:val="Sinespaciado"/>
        <w:spacing w:line="276" w:lineRule="auto"/>
        <w:jc w:val="both"/>
        <w:rPr>
          <w:rFonts w:ascii="Arial" w:eastAsia="Times New Roman" w:hAnsi="Arial" w:cs="Arial"/>
          <w:b/>
          <w:bCs/>
          <w:lang w:val="es-CO" w:eastAsia="es-ES"/>
        </w:rPr>
      </w:pPr>
      <w:r w:rsidRPr="00474CC0">
        <w:rPr>
          <w:rFonts w:ascii="Arial" w:eastAsia="Times New Roman" w:hAnsi="Arial" w:cs="Arial"/>
          <w:b/>
          <w:bCs/>
          <w:lang w:val="es-CO" w:eastAsia="es-ES"/>
        </w:rPr>
        <w:t xml:space="preserve">DAVID ANDRÉS GIRALDO UMBARILA  </w:t>
      </w:r>
    </w:p>
    <w:p w:rsidR="008922A3" w:rsidRPr="00474CC0" w:rsidRDefault="008922A3" w:rsidP="00474CC0">
      <w:pPr>
        <w:suppressAutoHyphens/>
        <w:spacing w:line="276" w:lineRule="auto"/>
        <w:jc w:val="both"/>
        <w:rPr>
          <w:rFonts w:cs="Arial"/>
          <w:color w:val="auto"/>
          <w:sz w:val="22"/>
          <w:szCs w:val="22"/>
        </w:rPr>
      </w:pPr>
      <w:r w:rsidRPr="00474CC0">
        <w:rPr>
          <w:rFonts w:cs="Arial"/>
          <w:color w:val="auto"/>
          <w:sz w:val="22"/>
          <w:szCs w:val="22"/>
        </w:rPr>
        <w:t xml:space="preserve">Subsecretario de la Comisión </w:t>
      </w:r>
    </w:p>
    <w:p w:rsidR="008922A3" w:rsidRPr="00474CC0" w:rsidRDefault="008922A3" w:rsidP="00474CC0">
      <w:pPr>
        <w:suppressAutoHyphens/>
        <w:spacing w:line="276" w:lineRule="auto"/>
        <w:jc w:val="both"/>
        <w:rPr>
          <w:rFonts w:cs="Arial"/>
          <w:color w:val="auto"/>
          <w:sz w:val="22"/>
          <w:szCs w:val="22"/>
        </w:rPr>
      </w:pPr>
      <w:r w:rsidRPr="00474CC0">
        <w:rPr>
          <w:rFonts w:cs="Arial"/>
          <w:color w:val="auto"/>
          <w:sz w:val="22"/>
          <w:szCs w:val="22"/>
        </w:rPr>
        <w:t xml:space="preserve">Comisión Primera Permanente de Plan de Desarrollo y Ordenamiento Territorial </w:t>
      </w:r>
    </w:p>
    <w:p w:rsidR="008922A3" w:rsidRPr="00474CC0" w:rsidRDefault="008922A3" w:rsidP="00474CC0">
      <w:pPr>
        <w:suppressAutoHyphens/>
        <w:spacing w:line="276" w:lineRule="auto"/>
        <w:jc w:val="both"/>
        <w:rPr>
          <w:rFonts w:cs="Arial"/>
          <w:color w:val="auto"/>
          <w:sz w:val="22"/>
          <w:szCs w:val="22"/>
        </w:rPr>
      </w:pPr>
      <w:r w:rsidRPr="00474CC0">
        <w:rPr>
          <w:rFonts w:cs="Arial"/>
          <w:color w:val="auto"/>
          <w:sz w:val="22"/>
          <w:szCs w:val="22"/>
        </w:rPr>
        <w:t>Concejo de Bogotá D.C.</w:t>
      </w:r>
    </w:p>
    <w:p w:rsidR="008922A3" w:rsidRPr="00474CC0" w:rsidRDefault="008922A3" w:rsidP="00474CC0">
      <w:pPr>
        <w:suppressAutoHyphens/>
        <w:spacing w:line="276" w:lineRule="auto"/>
        <w:jc w:val="both"/>
        <w:rPr>
          <w:rFonts w:cs="Arial"/>
          <w:color w:val="auto"/>
          <w:sz w:val="22"/>
          <w:szCs w:val="22"/>
        </w:rPr>
      </w:pPr>
      <w:r w:rsidRPr="00474CC0">
        <w:rPr>
          <w:rFonts w:cs="Arial"/>
          <w:color w:val="auto"/>
          <w:sz w:val="22"/>
          <w:szCs w:val="22"/>
        </w:rPr>
        <w:t>La Ciudad.</w:t>
      </w:r>
    </w:p>
    <w:p w:rsidR="008922A3" w:rsidRPr="00474CC0" w:rsidRDefault="008922A3" w:rsidP="00474CC0">
      <w:pPr>
        <w:suppressAutoHyphens/>
        <w:spacing w:line="276" w:lineRule="auto"/>
        <w:jc w:val="both"/>
        <w:rPr>
          <w:rFonts w:cs="Arial"/>
          <w:color w:val="auto"/>
          <w:sz w:val="22"/>
          <w:szCs w:val="22"/>
        </w:rPr>
      </w:pPr>
    </w:p>
    <w:p w:rsidR="00E562A2" w:rsidRPr="00474CC0" w:rsidRDefault="00E562A2" w:rsidP="00474CC0">
      <w:pPr>
        <w:suppressAutoHyphens/>
        <w:spacing w:line="276" w:lineRule="auto"/>
        <w:jc w:val="both"/>
        <w:rPr>
          <w:rFonts w:cs="Arial"/>
          <w:color w:val="auto"/>
          <w:sz w:val="22"/>
          <w:szCs w:val="22"/>
        </w:rPr>
      </w:pPr>
    </w:p>
    <w:p w:rsidR="008922A3" w:rsidRPr="00474CC0" w:rsidRDefault="008922A3" w:rsidP="00474CC0">
      <w:pPr>
        <w:suppressAutoHyphens/>
        <w:spacing w:line="276" w:lineRule="auto"/>
        <w:jc w:val="both"/>
        <w:rPr>
          <w:rFonts w:cs="Arial"/>
          <w:b/>
          <w:bCs/>
          <w:color w:val="auto"/>
          <w:sz w:val="22"/>
          <w:szCs w:val="22"/>
          <w:lang w:val="es-CO"/>
        </w:rPr>
      </w:pPr>
    </w:p>
    <w:p w:rsidR="008922A3" w:rsidRPr="00474CC0" w:rsidRDefault="008922A3" w:rsidP="00474CC0">
      <w:pPr>
        <w:suppressAutoHyphens/>
        <w:spacing w:line="276" w:lineRule="auto"/>
        <w:ind w:firstLine="1134"/>
        <w:jc w:val="both"/>
        <w:rPr>
          <w:rFonts w:cs="Arial"/>
          <w:color w:val="auto"/>
          <w:sz w:val="22"/>
          <w:szCs w:val="22"/>
          <w:lang w:val="es-CO"/>
        </w:rPr>
      </w:pPr>
      <w:r w:rsidRPr="00474CC0">
        <w:rPr>
          <w:rFonts w:cs="Arial"/>
          <w:b/>
          <w:bCs/>
          <w:color w:val="auto"/>
          <w:sz w:val="22"/>
          <w:szCs w:val="22"/>
          <w:lang w:val="es-CO"/>
        </w:rPr>
        <w:t>Asunto.</w:t>
      </w:r>
      <w:r w:rsidRPr="00474CC0">
        <w:rPr>
          <w:rFonts w:cs="Arial"/>
          <w:color w:val="auto"/>
          <w:sz w:val="22"/>
          <w:szCs w:val="22"/>
          <w:lang w:val="es-CO"/>
        </w:rPr>
        <w:t xml:space="preserve"> Presentación Ponencia Proyecto de Acuerdo No. 138 de 2025. </w:t>
      </w:r>
    </w:p>
    <w:p w:rsidR="008922A3" w:rsidRPr="00474CC0" w:rsidRDefault="008922A3" w:rsidP="00474CC0">
      <w:pPr>
        <w:suppressAutoHyphens/>
        <w:spacing w:line="276" w:lineRule="auto"/>
        <w:jc w:val="both"/>
        <w:rPr>
          <w:rFonts w:cs="Arial"/>
          <w:color w:val="auto"/>
          <w:sz w:val="22"/>
          <w:szCs w:val="22"/>
          <w:lang w:val="es-CO"/>
        </w:rPr>
      </w:pPr>
    </w:p>
    <w:p w:rsidR="008922A3" w:rsidRPr="00474CC0" w:rsidRDefault="008922A3" w:rsidP="00474CC0">
      <w:pPr>
        <w:suppressAutoHyphens/>
        <w:spacing w:line="276" w:lineRule="auto"/>
        <w:jc w:val="both"/>
        <w:rPr>
          <w:rFonts w:cs="Arial"/>
          <w:color w:val="auto"/>
          <w:sz w:val="22"/>
          <w:szCs w:val="22"/>
          <w:lang w:val="es-CO"/>
        </w:rPr>
      </w:pPr>
    </w:p>
    <w:p w:rsidR="00E562A2" w:rsidRPr="00474CC0" w:rsidRDefault="00E562A2" w:rsidP="00474CC0">
      <w:pPr>
        <w:suppressAutoHyphens/>
        <w:spacing w:line="276" w:lineRule="auto"/>
        <w:jc w:val="both"/>
        <w:rPr>
          <w:rFonts w:cs="Arial"/>
          <w:color w:val="auto"/>
          <w:sz w:val="22"/>
          <w:szCs w:val="22"/>
          <w:lang w:val="es-CO"/>
        </w:rPr>
      </w:pPr>
    </w:p>
    <w:p w:rsidR="008922A3" w:rsidRPr="00474CC0" w:rsidRDefault="008922A3" w:rsidP="00474CC0">
      <w:pPr>
        <w:suppressAutoHyphens/>
        <w:spacing w:line="276" w:lineRule="auto"/>
        <w:jc w:val="both"/>
        <w:rPr>
          <w:rFonts w:cs="Arial"/>
          <w:color w:val="auto"/>
          <w:sz w:val="22"/>
          <w:szCs w:val="22"/>
          <w:lang w:val="es-CO"/>
        </w:rPr>
      </w:pPr>
      <w:r w:rsidRPr="00474CC0">
        <w:rPr>
          <w:rFonts w:cs="Arial"/>
          <w:color w:val="auto"/>
          <w:sz w:val="22"/>
          <w:szCs w:val="22"/>
          <w:lang w:val="es-CO"/>
        </w:rPr>
        <w:t>Respetado doctor Giraldo:</w:t>
      </w:r>
    </w:p>
    <w:p w:rsidR="008922A3" w:rsidRPr="00474CC0" w:rsidRDefault="008922A3" w:rsidP="00474CC0">
      <w:pPr>
        <w:spacing w:line="276" w:lineRule="auto"/>
        <w:jc w:val="both"/>
        <w:rPr>
          <w:rFonts w:cs="Arial"/>
          <w:color w:val="auto"/>
          <w:sz w:val="22"/>
          <w:szCs w:val="22"/>
          <w:lang w:val="es-CO"/>
        </w:rPr>
      </w:pPr>
    </w:p>
    <w:p w:rsidR="008922A3" w:rsidRPr="00474CC0" w:rsidRDefault="008922A3" w:rsidP="00474CC0">
      <w:pPr>
        <w:spacing w:line="276" w:lineRule="auto"/>
        <w:jc w:val="both"/>
        <w:rPr>
          <w:rFonts w:cs="Arial"/>
          <w:color w:val="auto"/>
          <w:sz w:val="22"/>
          <w:szCs w:val="22"/>
        </w:rPr>
      </w:pPr>
      <w:r w:rsidRPr="00474CC0">
        <w:rPr>
          <w:rFonts w:cs="Arial"/>
          <w:color w:val="auto"/>
          <w:sz w:val="22"/>
          <w:szCs w:val="22"/>
        </w:rPr>
        <w:t xml:space="preserve">Por designación efectuada mediante oficio N° 2025IE1583 del 26 de enero de 2025 por parte de la Secretaria General de la Corporación y encontrándome dentro del término reglamentario establecido en el artículo 71 del Acuerdo 741 de 2019, modificado por al Acuerdo 837 de 2022, me permito rendir </w:t>
      </w:r>
      <w:r w:rsidRPr="00474CC0">
        <w:rPr>
          <w:rFonts w:cs="Arial"/>
          <w:b/>
          <w:bCs/>
          <w:color w:val="auto"/>
          <w:sz w:val="22"/>
          <w:szCs w:val="22"/>
          <w:u w:val="single"/>
        </w:rPr>
        <w:t>PONENCIA POSITIVA CON MODIFICACIONES,</w:t>
      </w:r>
      <w:r w:rsidRPr="00474CC0">
        <w:rPr>
          <w:rFonts w:cs="Arial"/>
          <w:b/>
          <w:bCs/>
          <w:color w:val="auto"/>
          <w:sz w:val="22"/>
          <w:szCs w:val="22"/>
        </w:rPr>
        <w:t xml:space="preserve"> </w:t>
      </w:r>
      <w:r w:rsidRPr="00474CC0">
        <w:rPr>
          <w:rFonts w:cs="Arial"/>
          <w:color w:val="auto"/>
          <w:sz w:val="22"/>
          <w:szCs w:val="22"/>
        </w:rPr>
        <w:t>para primer debate del siguiente proyecto de acuerdo, previas las siguientes consideraciones de orden legal y fáctico:</w:t>
      </w:r>
    </w:p>
    <w:p w:rsidR="008922A3" w:rsidRPr="00474CC0" w:rsidRDefault="008922A3" w:rsidP="00474CC0">
      <w:pPr>
        <w:spacing w:line="276" w:lineRule="auto"/>
        <w:jc w:val="both"/>
        <w:rPr>
          <w:rFonts w:cs="Arial"/>
          <w:color w:val="auto"/>
          <w:sz w:val="22"/>
          <w:szCs w:val="22"/>
        </w:rPr>
      </w:pPr>
    </w:p>
    <w:p w:rsidR="008922A3" w:rsidRPr="00474CC0" w:rsidRDefault="008922A3" w:rsidP="00474CC0">
      <w:pPr>
        <w:spacing w:line="276" w:lineRule="auto"/>
        <w:jc w:val="both"/>
        <w:rPr>
          <w:rFonts w:cs="Arial"/>
          <w:color w:val="auto"/>
          <w:sz w:val="22"/>
          <w:szCs w:val="22"/>
        </w:rPr>
      </w:pPr>
    </w:p>
    <w:p w:rsidR="008922A3" w:rsidRPr="00474CC0" w:rsidRDefault="008922A3" w:rsidP="00474CC0">
      <w:pPr>
        <w:pStyle w:val="Default"/>
        <w:spacing w:line="276" w:lineRule="auto"/>
        <w:jc w:val="both"/>
        <w:rPr>
          <w:color w:val="auto"/>
          <w:sz w:val="22"/>
          <w:szCs w:val="22"/>
        </w:rPr>
      </w:pPr>
      <w:r w:rsidRPr="00474CC0">
        <w:rPr>
          <w:color w:val="auto"/>
          <w:sz w:val="22"/>
          <w:szCs w:val="22"/>
        </w:rPr>
        <w:t xml:space="preserve">Cordialmente, </w:t>
      </w:r>
    </w:p>
    <w:p w:rsidR="00E562A2" w:rsidRPr="00474CC0" w:rsidRDefault="00E562A2" w:rsidP="00474CC0">
      <w:pPr>
        <w:pStyle w:val="Default"/>
        <w:spacing w:line="276" w:lineRule="auto"/>
        <w:jc w:val="both"/>
        <w:rPr>
          <w:color w:val="auto"/>
          <w:sz w:val="22"/>
          <w:szCs w:val="22"/>
        </w:rPr>
      </w:pPr>
    </w:p>
    <w:p w:rsidR="00E562A2" w:rsidRPr="00474CC0" w:rsidRDefault="00E562A2" w:rsidP="00474CC0">
      <w:pPr>
        <w:pStyle w:val="Default"/>
        <w:spacing w:line="276" w:lineRule="auto"/>
        <w:jc w:val="both"/>
        <w:rPr>
          <w:color w:val="auto"/>
          <w:sz w:val="22"/>
          <w:szCs w:val="22"/>
        </w:rPr>
      </w:pPr>
    </w:p>
    <w:p w:rsidR="00E562A2" w:rsidRPr="00474CC0" w:rsidRDefault="00E562A2" w:rsidP="00474CC0">
      <w:pPr>
        <w:pStyle w:val="Default"/>
        <w:spacing w:line="276" w:lineRule="auto"/>
        <w:jc w:val="both"/>
        <w:rPr>
          <w:color w:val="auto"/>
          <w:sz w:val="22"/>
          <w:szCs w:val="22"/>
        </w:rPr>
      </w:pPr>
    </w:p>
    <w:p w:rsidR="00E562A2" w:rsidRPr="00474CC0" w:rsidRDefault="00E562A2" w:rsidP="00474CC0">
      <w:pPr>
        <w:pStyle w:val="Default"/>
        <w:spacing w:line="276" w:lineRule="auto"/>
        <w:jc w:val="both"/>
        <w:rPr>
          <w:color w:val="auto"/>
          <w:sz w:val="22"/>
          <w:szCs w:val="22"/>
        </w:rPr>
      </w:pPr>
    </w:p>
    <w:p w:rsidR="008922A3" w:rsidRPr="00474CC0" w:rsidRDefault="008922A3" w:rsidP="00474CC0">
      <w:pPr>
        <w:suppressAutoHyphens/>
        <w:spacing w:line="276" w:lineRule="auto"/>
        <w:jc w:val="both"/>
        <w:rPr>
          <w:rFonts w:cs="Arial"/>
          <w:bCs/>
          <w:color w:val="auto"/>
          <w:sz w:val="22"/>
          <w:szCs w:val="22"/>
        </w:rPr>
      </w:pPr>
      <w:r w:rsidRPr="00474CC0">
        <w:rPr>
          <w:rFonts w:cs="Arial"/>
          <w:b/>
          <w:color w:val="auto"/>
          <w:sz w:val="22"/>
          <w:szCs w:val="22"/>
        </w:rPr>
        <w:t>_________________________________</w:t>
      </w:r>
    </w:p>
    <w:p w:rsidR="008922A3" w:rsidRPr="00474CC0" w:rsidRDefault="008922A3" w:rsidP="00474CC0">
      <w:pPr>
        <w:suppressAutoHyphens/>
        <w:spacing w:line="276" w:lineRule="auto"/>
        <w:jc w:val="both"/>
        <w:rPr>
          <w:rFonts w:cs="Arial"/>
          <w:b/>
          <w:bCs/>
          <w:color w:val="auto"/>
          <w:sz w:val="22"/>
          <w:szCs w:val="22"/>
        </w:rPr>
      </w:pPr>
      <w:r w:rsidRPr="00474CC0">
        <w:rPr>
          <w:rFonts w:cs="Arial"/>
          <w:b/>
          <w:bCs/>
          <w:color w:val="auto"/>
          <w:sz w:val="22"/>
          <w:szCs w:val="22"/>
        </w:rPr>
        <w:t>HUMBERTO RAFAEL AMIN MARTELO</w:t>
      </w:r>
    </w:p>
    <w:p w:rsidR="008922A3" w:rsidRPr="00474CC0" w:rsidRDefault="008922A3" w:rsidP="00474CC0">
      <w:pPr>
        <w:suppressAutoHyphens/>
        <w:spacing w:line="276" w:lineRule="auto"/>
        <w:jc w:val="both"/>
        <w:rPr>
          <w:rFonts w:cs="Arial"/>
          <w:bCs/>
          <w:color w:val="auto"/>
          <w:sz w:val="22"/>
          <w:szCs w:val="22"/>
        </w:rPr>
      </w:pPr>
      <w:r w:rsidRPr="00474CC0">
        <w:rPr>
          <w:rFonts w:cs="Arial"/>
          <w:bCs/>
          <w:color w:val="auto"/>
          <w:sz w:val="22"/>
          <w:szCs w:val="22"/>
        </w:rPr>
        <w:t xml:space="preserve">Concejal de Bogotá D.C. </w:t>
      </w:r>
    </w:p>
    <w:p w:rsidR="008922A3" w:rsidRPr="00474CC0" w:rsidRDefault="008922A3" w:rsidP="00474CC0">
      <w:pPr>
        <w:suppressAutoHyphens/>
        <w:spacing w:line="276" w:lineRule="auto"/>
        <w:jc w:val="both"/>
        <w:rPr>
          <w:rFonts w:cs="Arial"/>
          <w:bCs/>
          <w:color w:val="auto"/>
          <w:sz w:val="22"/>
          <w:szCs w:val="22"/>
        </w:rPr>
      </w:pPr>
    </w:p>
    <w:p w:rsidR="008922A3" w:rsidRDefault="008922A3" w:rsidP="00474CC0">
      <w:pPr>
        <w:suppressAutoHyphens/>
        <w:spacing w:line="276" w:lineRule="auto"/>
        <w:jc w:val="both"/>
        <w:rPr>
          <w:rFonts w:cs="Arial"/>
          <w:bCs/>
          <w:color w:val="auto"/>
          <w:sz w:val="22"/>
          <w:szCs w:val="22"/>
        </w:rPr>
      </w:pPr>
    </w:p>
    <w:p w:rsidR="00F60EEE" w:rsidRDefault="00F60EEE" w:rsidP="00474CC0">
      <w:pPr>
        <w:suppressAutoHyphens/>
        <w:spacing w:line="276" w:lineRule="auto"/>
        <w:jc w:val="both"/>
        <w:rPr>
          <w:rFonts w:cs="Arial"/>
          <w:bCs/>
          <w:color w:val="auto"/>
          <w:sz w:val="22"/>
          <w:szCs w:val="22"/>
        </w:rPr>
      </w:pPr>
    </w:p>
    <w:p w:rsidR="00F60EEE" w:rsidRDefault="00F60EEE" w:rsidP="00474CC0">
      <w:pPr>
        <w:suppressAutoHyphens/>
        <w:spacing w:line="276" w:lineRule="auto"/>
        <w:jc w:val="both"/>
        <w:rPr>
          <w:rFonts w:cs="Arial"/>
          <w:bCs/>
          <w:color w:val="auto"/>
          <w:sz w:val="22"/>
          <w:szCs w:val="22"/>
        </w:rPr>
      </w:pPr>
    </w:p>
    <w:p w:rsidR="00F60EEE" w:rsidRDefault="00F60EEE" w:rsidP="00474CC0">
      <w:pPr>
        <w:suppressAutoHyphens/>
        <w:spacing w:line="276" w:lineRule="auto"/>
        <w:jc w:val="both"/>
        <w:rPr>
          <w:rFonts w:cs="Arial"/>
          <w:bCs/>
          <w:color w:val="auto"/>
          <w:sz w:val="22"/>
          <w:szCs w:val="22"/>
        </w:rPr>
      </w:pPr>
    </w:p>
    <w:p w:rsidR="008922A3" w:rsidRDefault="008922A3" w:rsidP="00474CC0">
      <w:pPr>
        <w:spacing w:line="276" w:lineRule="auto"/>
        <w:rPr>
          <w:rFonts w:cs="Arial"/>
          <w:bCs/>
          <w:color w:val="auto"/>
          <w:sz w:val="22"/>
          <w:szCs w:val="22"/>
        </w:rPr>
      </w:pPr>
    </w:p>
    <w:p w:rsidR="00F60EEE" w:rsidRPr="00474CC0" w:rsidRDefault="00F60EEE" w:rsidP="00474CC0">
      <w:pPr>
        <w:spacing w:line="276" w:lineRule="auto"/>
        <w:rPr>
          <w:rFonts w:cs="Arial"/>
          <w:color w:val="auto"/>
          <w:sz w:val="22"/>
          <w:szCs w:val="22"/>
        </w:rPr>
      </w:pPr>
    </w:p>
    <w:p w:rsidR="008922A3" w:rsidRPr="00474CC0" w:rsidRDefault="008922A3" w:rsidP="00474CC0">
      <w:pPr>
        <w:spacing w:line="276" w:lineRule="auto"/>
        <w:jc w:val="center"/>
        <w:rPr>
          <w:rFonts w:cs="Arial"/>
          <w:b/>
          <w:bCs/>
          <w:color w:val="auto"/>
          <w:sz w:val="22"/>
          <w:szCs w:val="22"/>
        </w:rPr>
      </w:pPr>
      <w:r w:rsidRPr="00474CC0">
        <w:rPr>
          <w:rFonts w:cs="Arial"/>
          <w:b/>
          <w:bCs/>
          <w:color w:val="auto"/>
          <w:sz w:val="22"/>
          <w:szCs w:val="22"/>
        </w:rPr>
        <w:lastRenderedPageBreak/>
        <w:t>PONENCIA AL PROYECTO DE ACUERDO 138 DE 2025</w:t>
      </w:r>
    </w:p>
    <w:p w:rsidR="008922A3" w:rsidRPr="00474CC0" w:rsidRDefault="008922A3" w:rsidP="00474CC0">
      <w:pPr>
        <w:spacing w:line="276" w:lineRule="auto"/>
        <w:jc w:val="center"/>
        <w:rPr>
          <w:rFonts w:cs="Arial"/>
          <w:color w:val="auto"/>
          <w:sz w:val="22"/>
          <w:szCs w:val="22"/>
          <w:lang w:val="es-CO"/>
        </w:rPr>
      </w:pPr>
    </w:p>
    <w:p w:rsidR="008922A3" w:rsidRPr="00474CC0" w:rsidRDefault="008922A3" w:rsidP="00474CC0">
      <w:pPr>
        <w:spacing w:line="276" w:lineRule="auto"/>
        <w:jc w:val="center"/>
        <w:rPr>
          <w:rFonts w:cs="Arial"/>
          <w:b/>
          <w:bCs/>
          <w:color w:val="auto"/>
          <w:sz w:val="22"/>
          <w:szCs w:val="22"/>
        </w:rPr>
      </w:pPr>
      <w:r w:rsidRPr="00474CC0">
        <w:rPr>
          <w:rFonts w:cs="Arial"/>
          <w:b/>
          <w:bCs/>
          <w:color w:val="auto"/>
          <w:sz w:val="22"/>
          <w:szCs w:val="22"/>
        </w:rPr>
        <w:t>"POR MEDIO DEL CUAL SE DESIGNA Y ESTABLECE EL NOMBRE DE LA</w:t>
      </w:r>
    </w:p>
    <w:p w:rsidR="008922A3" w:rsidRPr="00474CC0" w:rsidRDefault="008922A3" w:rsidP="00474CC0">
      <w:pPr>
        <w:spacing w:line="276" w:lineRule="auto"/>
        <w:jc w:val="center"/>
        <w:rPr>
          <w:rFonts w:cs="Arial"/>
          <w:b/>
          <w:bCs/>
          <w:color w:val="auto"/>
          <w:sz w:val="22"/>
          <w:szCs w:val="22"/>
        </w:rPr>
      </w:pPr>
      <w:r w:rsidRPr="00474CC0">
        <w:rPr>
          <w:rFonts w:cs="Arial"/>
          <w:b/>
          <w:bCs/>
          <w:color w:val="auto"/>
          <w:sz w:val="22"/>
          <w:szCs w:val="22"/>
        </w:rPr>
        <w:t>PRIMERA CALLE INDÍGENA DE BOGOTÁ, Y SE PROMUEVE EL RECONOCIMIENTO Y LA VISIBILIDAD DE LAS COMUNIDADES INDÍGENAS EN EL ESPACIO PÚBLICO”.</w:t>
      </w:r>
    </w:p>
    <w:p w:rsidR="008922A3" w:rsidRPr="00474CC0" w:rsidRDefault="008922A3" w:rsidP="00474CC0">
      <w:pPr>
        <w:spacing w:line="276" w:lineRule="auto"/>
        <w:rPr>
          <w:rFonts w:cs="Arial"/>
          <w:color w:val="auto"/>
          <w:sz w:val="22"/>
          <w:szCs w:val="22"/>
        </w:rPr>
      </w:pPr>
    </w:p>
    <w:p w:rsidR="008922A3" w:rsidRPr="00474CC0" w:rsidRDefault="000F5AA8" w:rsidP="00474CC0">
      <w:pPr>
        <w:pStyle w:val="Ttulo2"/>
        <w:numPr>
          <w:ilvl w:val="0"/>
          <w:numId w:val="1"/>
        </w:numPr>
        <w:spacing w:line="276" w:lineRule="auto"/>
        <w:jc w:val="both"/>
        <w:rPr>
          <w:rFonts w:ascii="Arial" w:hAnsi="Arial" w:cs="Arial"/>
          <w:b/>
          <w:sz w:val="22"/>
          <w:szCs w:val="22"/>
        </w:rPr>
      </w:pPr>
      <w:r>
        <w:rPr>
          <w:rFonts w:ascii="Arial" w:hAnsi="Arial" w:cs="Arial"/>
          <w:b/>
          <w:sz w:val="22"/>
          <w:szCs w:val="22"/>
        </w:rPr>
        <w:t>OBJETO DEL PROYECTO</w:t>
      </w:r>
      <w:r w:rsidR="008922A3" w:rsidRPr="00474CC0">
        <w:rPr>
          <w:rFonts w:ascii="Arial" w:hAnsi="Arial" w:cs="Arial"/>
          <w:b/>
          <w:sz w:val="22"/>
          <w:szCs w:val="22"/>
        </w:rPr>
        <w:t xml:space="preserve"> DE ACUERDO </w:t>
      </w:r>
      <w:r w:rsidR="008922A3" w:rsidRPr="00474CC0">
        <w:rPr>
          <w:rFonts w:ascii="Arial" w:hAnsi="Arial" w:cs="Arial"/>
          <w:b/>
          <w:sz w:val="22"/>
          <w:szCs w:val="22"/>
        </w:rPr>
        <w:tab/>
      </w:r>
    </w:p>
    <w:p w:rsidR="008922A3" w:rsidRPr="00474CC0" w:rsidRDefault="008922A3" w:rsidP="00474CC0">
      <w:pPr>
        <w:spacing w:line="276" w:lineRule="auto"/>
        <w:jc w:val="both"/>
        <w:rPr>
          <w:rFonts w:cs="Arial"/>
          <w:color w:val="auto"/>
          <w:sz w:val="22"/>
          <w:szCs w:val="22"/>
        </w:rPr>
      </w:pPr>
    </w:p>
    <w:p w:rsidR="008922A3" w:rsidRPr="00474CC0" w:rsidRDefault="008922A3" w:rsidP="00474CC0">
      <w:pPr>
        <w:suppressAutoHyphens/>
        <w:spacing w:line="276" w:lineRule="auto"/>
        <w:jc w:val="both"/>
        <w:rPr>
          <w:rFonts w:cs="Arial"/>
          <w:color w:val="auto"/>
          <w:sz w:val="22"/>
          <w:szCs w:val="22"/>
          <w:lang w:val="es-CO"/>
        </w:rPr>
      </w:pPr>
      <w:r w:rsidRPr="00474CC0">
        <w:rPr>
          <w:rFonts w:cs="Arial"/>
          <w:color w:val="auto"/>
          <w:sz w:val="22"/>
          <w:szCs w:val="22"/>
          <w:lang w:val="es-CO"/>
        </w:rPr>
        <w:t>El objeto del proyecto, materia de la presente ponencia, es formulado de la siguiente manera:</w:t>
      </w:r>
    </w:p>
    <w:p w:rsidR="008922A3" w:rsidRPr="00474CC0" w:rsidRDefault="008922A3" w:rsidP="00474CC0">
      <w:pPr>
        <w:suppressAutoHyphens/>
        <w:spacing w:line="276" w:lineRule="auto"/>
        <w:jc w:val="both"/>
        <w:rPr>
          <w:rFonts w:cs="Arial"/>
          <w:color w:val="auto"/>
          <w:sz w:val="22"/>
          <w:szCs w:val="22"/>
          <w:lang w:val="es-CO"/>
        </w:rPr>
      </w:pPr>
    </w:p>
    <w:p w:rsidR="008922A3" w:rsidRPr="00474CC0" w:rsidRDefault="008922A3" w:rsidP="00474CC0">
      <w:pPr>
        <w:suppressAutoHyphens/>
        <w:spacing w:line="276" w:lineRule="auto"/>
        <w:jc w:val="both"/>
        <w:rPr>
          <w:rFonts w:cs="Arial"/>
          <w:color w:val="auto"/>
          <w:sz w:val="22"/>
          <w:szCs w:val="22"/>
          <w:lang w:val="es-CO"/>
        </w:rPr>
      </w:pPr>
      <w:r w:rsidRPr="00474CC0">
        <w:rPr>
          <w:rFonts w:cs="Arial"/>
          <w:color w:val="auto"/>
          <w:sz w:val="22"/>
          <w:szCs w:val="22"/>
          <w:lang w:val="es-CO"/>
        </w:rPr>
        <w:t xml:space="preserve">Indica el autor que el proyecto de acuerdo en cuestión tiene como objetivo formalizar la designación de una calle en Bogotá en honor a las comunidades indígenas, un acto simbólico, pero profundamente significativo para el reconocimiento y visibilización de los pueblos originarios de Colombia. </w:t>
      </w:r>
      <w:r w:rsidR="00234704" w:rsidRPr="00474CC0">
        <w:rPr>
          <w:rFonts w:cs="Arial"/>
          <w:color w:val="auto"/>
          <w:sz w:val="22"/>
          <w:szCs w:val="22"/>
          <w:lang w:val="es-CO"/>
        </w:rPr>
        <w:t>A su vez se dice por el autor que e</w:t>
      </w:r>
      <w:r w:rsidRPr="00474CC0">
        <w:rPr>
          <w:rFonts w:cs="Arial"/>
          <w:color w:val="auto"/>
          <w:sz w:val="22"/>
          <w:szCs w:val="22"/>
          <w:lang w:val="es-CO"/>
        </w:rPr>
        <w:t>n una ciudad como Bogotá, capital y centro de convergencia de diversas comunidades, este reconocimiento representa un compromiso con la inclusión y con la preservación de la diversidad cultural y étnica que caracteriza a nuestro país. La designación de un espacio urbano de tal magnitud no solo es una muestra de respeto hacia los valores ancestrales de las comunidades indígenas, sino también una afirmación de la importancia de sus contribuciones al desarrollo social, cultural y espiritual del país, así como de su relación con la tierra y la naturaleza, valores que aportan una perspectiva esencial en un mundo cada vez más urbanizado y globalizado.</w:t>
      </w:r>
    </w:p>
    <w:p w:rsidR="008922A3" w:rsidRPr="00474CC0" w:rsidRDefault="008922A3" w:rsidP="00474CC0">
      <w:pPr>
        <w:suppressAutoHyphens/>
        <w:spacing w:line="276" w:lineRule="auto"/>
        <w:jc w:val="both"/>
        <w:rPr>
          <w:rFonts w:cs="Arial"/>
          <w:color w:val="auto"/>
          <w:sz w:val="22"/>
          <w:szCs w:val="22"/>
          <w:lang w:val="es-CO"/>
        </w:rPr>
      </w:pPr>
    </w:p>
    <w:p w:rsidR="008922A3" w:rsidRPr="00474CC0" w:rsidRDefault="00234704" w:rsidP="00474CC0">
      <w:pPr>
        <w:suppressAutoHyphens/>
        <w:spacing w:line="276" w:lineRule="auto"/>
        <w:jc w:val="both"/>
        <w:rPr>
          <w:rFonts w:cs="Arial"/>
          <w:color w:val="auto"/>
          <w:sz w:val="22"/>
          <w:szCs w:val="22"/>
          <w:lang w:val="es-CO"/>
        </w:rPr>
      </w:pPr>
      <w:r w:rsidRPr="00474CC0">
        <w:rPr>
          <w:rFonts w:cs="Arial"/>
          <w:color w:val="auto"/>
          <w:sz w:val="22"/>
          <w:szCs w:val="22"/>
          <w:lang w:val="es-CO"/>
        </w:rPr>
        <w:t>Dentro del mismo ámbito menciona el autor que e</w:t>
      </w:r>
      <w:r w:rsidR="008922A3" w:rsidRPr="00474CC0">
        <w:rPr>
          <w:rFonts w:cs="Arial"/>
          <w:color w:val="auto"/>
          <w:sz w:val="22"/>
          <w:szCs w:val="22"/>
          <w:lang w:val="es-CO"/>
        </w:rPr>
        <w:t xml:space="preserve">n términos antropológicos y sociales, </w:t>
      </w:r>
      <w:r w:rsidRPr="00474CC0">
        <w:rPr>
          <w:rFonts w:cs="Arial"/>
          <w:color w:val="auto"/>
          <w:sz w:val="22"/>
          <w:szCs w:val="22"/>
          <w:lang w:val="es-CO"/>
        </w:rPr>
        <w:t xml:space="preserve">el </w:t>
      </w:r>
      <w:r w:rsidR="008922A3" w:rsidRPr="00474CC0">
        <w:rPr>
          <w:rFonts w:cs="Arial"/>
          <w:color w:val="auto"/>
          <w:sz w:val="22"/>
          <w:szCs w:val="22"/>
          <w:lang w:val="es-CO"/>
        </w:rPr>
        <w:t xml:space="preserve">proyecto de acuerdo tiene el potencial de generar una mayor sensibilización y educación ciudadana en torno a la historia y cosmovisión de los pueblos indígenas. La existencia de una calle dedicada a estas comunidades no solo servirá como un recordatorio cotidiano de su presencia histórica y actual, sino que también promoverá un espacio para la reflexión y la apropiación cultural. </w:t>
      </w:r>
    </w:p>
    <w:p w:rsidR="008922A3" w:rsidRPr="00474CC0" w:rsidRDefault="008922A3" w:rsidP="00474CC0">
      <w:pPr>
        <w:suppressAutoHyphens/>
        <w:spacing w:line="276" w:lineRule="auto"/>
        <w:jc w:val="both"/>
        <w:rPr>
          <w:rFonts w:cs="Arial"/>
          <w:color w:val="auto"/>
          <w:sz w:val="22"/>
          <w:szCs w:val="22"/>
          <w:lang w:val="es-CO"/>
        </w:rPr>
      </w:pPr>
    </w:p>
    <w:p w:rsidR="008922A3" w:rsidRPr="00474CC0" w:rsidRDefault="00234704" w:rsidP="00474CC0">
      <w:pPr>
        <w:suppressAutoHyphens/>
        <w:spacing w:line="276" w:lineRule="auto"/>
        <w:jc w:val="both"/>
        <w:rPr>
          <w:rFonts w:cs="Arial"/>
          <w:color w:val="auto"/>
          <w:sz w:val="22"/>
          <w:szCs w:val="22"/>
          <w:lang w:val="es-CO"/>
        </w:rPr>
      </w:pPr>
      <w:r w:rsidRPr="00474CC0">
        <w:rPr>
          <w:rFonts w:cs="Arial"/>
          <w:color w:val="auto"/>
          <w:sz w:val="22"/>
          <w:szCs w:val="22"/>
          <w:lang w:val="es-CO"/>
        </w:rPr>
        <w:t>Para el autor e</w:t>
      </w:r>
      <w:r w:rsidR="008922A3" w:rsidRPr="00474CC0">
        <w:rPr>
          <w:rFonts w:cs="Arial"/>
          <w:color w:val="auto"/>
          <w:sz w:val="22"/>
          <w:szCs w:val="22"/>
          <w:lang w:val="es-CO"/>
        </w:rPr>
        <w:t xml:space="preserve">sta medida simboliza un reconocimiento concreto y tangible, particularmente en una ciudad que históricamente ha experimentado dinámicas de migración interna, las cuales han traído a Bogotá una población indígena significativa y diversa. Datos recientes del censo nacional evidencian que la población indígena en Bogotá ha crecido, con comunidades como los Uitotos, Emberás, y Nasa, quienes habitan en varios sectores de la capital. </w:t>
      </w:r>
    </w:p>
    <w:p w:rsidR="008922A3" w:rsidRPr="00474CC0" w:rsidRDefault="008922A3" w:rsidP="00474CC0">
      <w:pPr>
        <w:suppressAutoHyphens/>
        <w:spacing w:line="276" w:lineRule="auto"/>
        <w:jc w:val="both"/>
        <w:rPr>
          <w:rFonts w:cs="Arial"/>
          <w:color w:val="auto"/>
          <w:sz w:val="22"/>
          <w:szCs w:val="22"/>
          <w:lang w:val="es-CO"/>
        </w:rPr>
      </w:pPr>
    </w:p>
    <w:p w:rsidR="008922A3" w:rsidRPr="00474CC0" w:rsidRDefault="008922A3" w:rsidP="00474CC0">
      <w:pPr>
        <w:suppressAutoHyphens/>
        <w:spacing w:line="276" w:lineRule="auto"/>
        <w:jc w:val="both"/>
        <w:rPr>
          <w:rFonts w:cs="Arial"/>
          <w:color w:val="auto"/>
          <w:sz w:val="22"/>
          <w:szCs w:val="22"/>
          <w:lang w:val="es-CO"/>
        </w:rPr>
      </w:pPr>
      <w:r w:rsidRPr="00474CC0">
        <w:rPr>
          <w:rFonts w:cs="Arial"/>
          <w:color w:val="auto"/>
          <w:sz w:val="22"/>
          <w:szCs w:val="22"/>
          <w:lang w:val="es-CO"/>
        </w:rPr>
        <w:lastRenderedPageBreak/>
        <w:t>Su presencia reafirma la necesidad de políticas públicas que garanticen su visibilización y protección de sus derechos, siendo esta iniciativa un paso fundamental en esa dirección.</w:t>
      </w:r>
    </w:p>
    <w:p w:rsidR="008922A3" w:rsidRPr="00474CC0" w:rsidRDefault="008922A3" w:rsidP="00474CC0">
      <w:pPr>
        <w:suppressAutoHyphens/>
        <w:spacing w:line="276" w:lineRule="auto"/>
        <w:jc w:val="both"/>
        <w:rPr>
          <w:rFonts w:cs="Arial"/>
          <w:color w:val="auto"/>
          <w:sz w:val="22"/>
          <w:szCs w:val="22"/>
          <w:lang w:val="es-CO"/>
        </w:rPr>
      </w:pPr>
    </w:p>
    <w:p w:rsidR="008922A3" w:rsidRPr="00474CC0" w:rsidRDefault="00234704" w:rsidP="00474CC0">
      <w:pPr>
        <w:suppressAutoHyphens/>
        <w:spacing w:line="276" w:lineRule="auto"/>
        <w:jc w:val="both"/>
        <w:rPr>
          <w:rFonts w:cs="Arial"/>
          <w:color w:val="auto"/>
          <w:sz w:val="22"/>
          <w:szCs w:val="22"/>
          <w:lang w:val="es-CO"/>
        </w:rPr>
      </w:pPr>
      <w:r w:rsidRPr="00474CC0">
        <w:rPr>
          <w:rFonts w:cs="Arial"/>
          <w:color w:val="auto"/>
          <w:sz w:val="22"/>
          <w:szCs w:val="22"/>
          <w:lang w:val="es-CO"/>
        </w:rPr>
        <w:t>Así mismo el autor indica que d</w:t>
      </w:r>
      <w:r w:rsidR="008922A3" w:rsidRPr="00474CC0">
        <w:rPr>
          <w:rFonts w:cs="Arial"/>
          <w:color w:val="auto"/>
          <w:sz w:val="22"/>
          <w:szCs w:val="22"/>
          <w:lang w:val="es-CO"/>
        </w:rPr>
        <w:t xml:space="preserve">esde el punto de vista jurídico y administrativo, la propuesta de nombrar una calle en honor a las comunidades indígenas es coherente con el marco constitucional colombiano, el cual reconoce y protege la diversidad étnica y cultural de la nación </w:t>
      </w:r>
      <w:r w:rsidRPr="00474CC0">
        <w:rPr>
          <w:rFonts w:cs="Arial"/>
          <w:color w:val="auto"/>
          <w:sz w:val="22"/>
          <w:szCs w:val="22"/>
          <w:lang w:val="es-CO"/>
        </w:rPr>
        <w:t>(Artículo 7). En adición</w:t>
      </w:r>
      <w:r w:rsidR="008922A3" w:rsidRPr="00474CC0">
        <w:rPr>
          <w:rFonts w:cs="Arial"/>
          <w:color w:val="auto"/>
          <w:sz w:val="22"/>
          <w:szCs w:val="22"/>
          <w:lang w:val="es-CO"/>
        </w:rPr>
        <w:t xml:space="preserve">, la Ley 1381 de 2010, que promueve y garantiza los derechos de las lenguas nativas, subraya el compromiso del Estado con la preservación y visibilización de las lenguas y culturas indígenas. Al implementar este proyecto de acuerdo, se cumple no solo con las normas que rigen la inclusión y el reconocimiento de los pueblos indígenas, sino también con las metas de </w:t>
      </w:r>
      <w:r w:rsidRPr="00474CC0">
        <w:rPr>
          <w:rFonts w:cs="Arial"/>
          <w:color w:val="auto"/>
          <w:sz w:val="22"/>
          <w:szCs w:val="22"/>
          <w:lang w:val="es-CO"/>
        </w:rPr>
        <w:t>desarrollo urbano incluyente establecido</w:t>
      </w:r>
      <w:r w:rsidR="008922A3" w:rsidRPr="00474CC0">
        <w:rPr>
          <w:rFonts w:cs="Arial"/>
          <w:color w:val="auto"/>
          <w:sz w:val="22"/>
          <w:szCs w:val="22"/>
          <w:lang w:val="es-CO"/>
        </w:rPr>
        <w:t xml:space="preserve"> en el Plan de Ordenamiento Territorial (POT) de Bogotá, las cuales buscan un espacio urbano que refleje y respete la identidad de todos los sectores sociales.</w:t>
      </w:r>
    </w:p>
    <w:p w:rsidR="008922A3" w:rsidRPr="00474CC0" w:rsidRDefault="008922A3" w:rsidP="00474CC0">
      <w:pPr>
        <w:suppressAutoHyphens/>
        <w:spacing w:line="276" w:lineRule="auto"/>
        <w:jc w:val="both"/>
        <w:rPr>
          <w:rFonts w:cs="Arial"/>
          <w:color w:val="auto"/>
          <w:sz w:val="22"/>
          <w:szCs w:val="22"/>
          <w:lang w:val="es-CO"/>
        </w:rPr>
      </w:pPr>
    </w:p>
    <w:p w:rsidR="008922A3" w:rsidRPr="00474CC0" w:rsidRDefault="00234704" w:rsidP="00474CC0">
      <w:pPr>
        <w:suppressAutoHyphens/>
        <w:spacing w:line="276" w:lineRule="auto"/>
        <w:jc w:val="both"/>
        <w:rPr>
          <w:rFonts w:cs="Arial"/>
          <w:color w:val="auto"/>
          <w:sz w:val="22"/>
          <w:szCs w:val="22"/>
          <w:lang w:val="es-CO"/>
        </w:rPr>
      </w:pPr>
      <w:r w:rsidRPr="00474CC0">
        <w:rPr>
          <w:rFonts w:cs="Arial"/>
          <w:color w:val="auto"/>
          <w:sz w:val="22"/>
          <w:szCs w:val="22"/>
          <w:lang w:val="es-CO"/>
        </w:rPr>
        <w:t>Finalmente argumenta el autor que</w:t>
      </w:r>
      <w:r w:rsidR="008922A3" w:rsidRPr="00474CC0">
        <w:rPr>
          <w:rFonts w:cs="Arial"/>
          <w:color w:val="auto"/>
          <w:sz w:val="22"/>
          <w:szCs w:val="22"/>
          <w:lang w:val="es-CO"/>
        </w:rPr>
        <w:t xml:space="preserve"> desde la perspectiva de desarrollo humano y administración pública, la dedicación de un espacio simbólico de este tipo también puede tener un impacto positivo en la integración y bienestar de las comunidades indígenas que residen en Bogotá. </w:t>
      </w:r>
      <w:r w:rsidRPr="00474CC0">
        <w:rPr>
          <w:rFonts w:cs="Arial"/>
          <w:color w:val="auto"/>
          <w:sz w:val="22"/>
          <w:szCs w:val="22"/>
          <w:lang w:val="es-CO"/>
        </w:rPr>
        <w:t>En este sentido el autor menciona que l</w:t>
      </w:r>
      <w:r w:rsidR="008922A3" w:rsidRPr="00474CC0">
        <w:rPr>
          <w:rFonts w:cs="Arial"/>
          <w:color w:val="auto"/>
          <w:sz w:val="22"/>
          <w:szCs w:val="22"/>
          <w:lang w:val="es-CO"/>
        </w:rPr>
        <w:t xml:space="preserve">a adopción de políticas simbólicas de reconocimiento, como el nombramiento de una calle, contribuye a la dignificación de estas comunidades y a la construcción de un entorno urbano donde todos los habitantes puedan verse reflejados y respetados en su identidad cultural. </w:t>
      </w:r>
    </w:p>
    <w:p w:rsidR="008922A3" w:rsidRPr="00474CC0" w:rsidRDefault="008922A3" w:rsidP="00474CC0">
      <w:pPr>
        <w:spacing w:line="276" w:lineRule="auto"/>
        <w:jc w:val="both"/>
        <w:rPr>
          <w:rFonts w:cs="Arial"/>
          <w:color w:val="auto"/>
          <w:sz w:val="22"/>
          <w:szCs w:val="22"/>
        </w:rPr>
      </w:pPr>
    </w:p>
    <w:p w:rsidR="008922A3" w:rsidRPr="00474CC0" w:rsidRDefault="008922A3" w:rsidP="00474CC0">
      <w:pPr>
        <w:pStyle w:val="Prrafodelista"/>
        <w:numPr>
          <w:ilvl w:val="0"/>
          <w:numId w:val="1"/>
        </w:numPr>
        <w:spacing w:line="276" w:lineRule="auto"/>
        <w:jc w:val="both"/>
        <w:rPr>
          <w:rFonts w:cs="Arial"/>
          <w:b/>
          <w:color w:val="auto"/>
          <w:sz w:val="22"/>
          <w:szCs w:val="22"/>
          <w:lang w:val="es-MX"/>
        </w:rPr>
      </w:pPr>
      <w:r w:rsidRPr="00474CC0">
        <w:rPr>
          <w:rFonts w:cs="Arial"/>
          <w:b/>
          <w:color w:val="auto"/>
          <w:sz w:val="22"/>
          <w:szCs w:val="22"/>
          <w:lang w:val="es-MX"/>
        </w:rPr>
        <w:t xml:space="preserve">ANTECEDENTES </w:t>
      </w:r>
    </w:p>
    <w:p w:rsidR="008922A3" w:rsidRPr="00474CC0" w:rsidRDefault="008922A3" w:rsidP="00474CC0">
      <w:pPr>
        <w:spacing w:line="276" w:lineRule="auto"/>
        <w:jc w:val="both"/>
        <w:rPr>
          <w:rFonts w:cs="Arial"/>
          <w:b/>
          <w:color w:val="auto"/>
          <w:sz w:val="22"/>
          <w:szCs w:val="22"/>
          <w:highlight w:val="yellow"/>
          <w:lang w:val="es-MX"/>
        </w:rPr>
      </w:pPr>
    </w:p>
    <w:p w:rsidR="008922A3" w:rsidRPr="00474CC0" w:rsidRDefault="008922A3" w:rsidP="00474CC0">
      <w:pPr>
        <w:pBdr>
          <w:top w:val="nil"/>
          <w:left w:val="nil"/>
          <w:bottom w:val="nil"/>
          <w:right w:val="nil"/>
          <w:between w:val="nil"/>
        </w:pBdr>
        <w:spacing w:after="5" w:line="276" w:lineRule="auto"/>
        <w:jc w:val="both"/>
        <w:rPr>
          <w:rFonts w:eastAsia="Arial" w:cs="Arial"/>
          <w:color w:val="auto"/>
          <w:sz w:val="22"/>
          <w:szCs w:val="22"/>
        </w:rPr>
      </w:pPr>
      <w:r w:rsidRPr="00474CC0">
        <w:rPr>
          <w:rFonts w:eastAsia="Arial" w:cs="Arial"/>
          <w:color w:val="auto"/>
          <w:sz w:val="22"/>
          <w:szCs w:val="22"/>
        </w:rPr>
        <w:t>Los antecedentes del presente proyecto de acuerdo son los siguientes:</w:t>
      </w:r>
    </w:p>
    <w:p w:rsidR="008922A3" w:rsidRPr="00474CC0" w:rsidRDefault="008922A3" w:rsidP="00474CC0">
      <w:pPr>
        <w:pBdr>
          <w:top w:val="nil"/>
          <w:left w:val="nil"/>
          <w:bottom w:val="nil"/>
          <w:right w:val="nil"/>
          <w:between w:val="nil"/>
        </w:pBdr>
        <w:spacing w:after="5" w:line="276" w:lineRule="auto"/>
        <w:jc w:val="both"/>
        <w:rPr>
          <w:rFonts w:eastAsia="Arial" w:cs="Arial"/>
          <w:color w:val="auto"/>
          <w:sz w:val="22"/>
          <w:szCs w:val="22"/>
        </w:rPr>
      </w:pPr>
    </w:p>
    <w:tbl>
      <w:tblPr>
        <w:tblStyle w:val="Tablaconcuadrcula1"/>
        <w:tblW w:w="0" w:type="auto"/>
        <w:tblLook w:val="04A0" w:firstRow="1" w:lastRow="0" w:firstColumn="1" w:lastColumn="0" w:noHBand="0" w:noVBand="1"/>
      </w:tblPr>
      <w:tblGrid>
        <w:gridCol w:w="3681"/>
        <w:gridCol w:w="5147"/>
      </w:tblGrid>
      <w:tr w:rsidR="008922A3" w:rsidRPr="00474CC0" w:rsidTr="008922A3">
        <w:tc>
          <w:tcPr>
            <w:tcW w:w="3681" w:type="dxa"/>
            <w:shd w:val="clear" w:color="auto" w:fill="AEAAAA" w:themeFill="background2" w:themeFillShade="BF"/>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No. De Proyecto de Acuerdo </w:t>
            </w:r>
          </w:p>
        </w:tc>
        <w:tc>
          <w:tcPr>
            <w:tcW w:w="5147" w:type="dxa"/>
          </w:tcPr>
          <w:p w:rsidR="008922A3" w:rsidRPr="00474CC0" w:rsidRDefault="00755CF6" w:rsidP="00474CC0">
            <w:pPr>
              <w:spacing w:after="5" w:line="276" w:lineRule="auto"/>
              <w:jc w:val="both"/>
              <w:rPr>
                <w:rFonts w:eastAsia="Arial" w:cs="Arial"/>
                <w:color w:val="auto"/>
                <w:sz w:val="22"/>
                <w:szCs w:val="22"/>
              </w:rPr>
            </w:pPr>
            <w:r w:rsidRPr="00474CC0">
              <w:rPr>
                <w:rFonts w:eastAsia="Arial" w:cs="Arial"/>
                <w:color w:val="auto"/>
                <w:sz w:val="22"/>
                <w:szCs w:val="22"/>
              </w:rPr>
              <w:t>164</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Nombre del Proyecto </w:t>
            </w:r>
          </w:p>
        </w:tc>
        <w:tc>
          <w:tcPr>
            <w:tcW w:w="5147" w:type="dxa"/>
          </w:tcPr>
          <w:p w:rsidR="008922A3" w:rsidRPr="00474CC0" w:rsidRDefault="00755CF6" w:rsidP="00474CC0">
            <w:pPr>
              <w:spacing w:line="276" w:lineRule="auto"/>
              <w:jc w:val="both"/>
              <w:rPr>
                <w:rFonts w:cs="Arial"/>
                <w:color w:val="auto"/>
                <w:sz w:val="22"/>
                <w:szCs w:val="22"/>
              </w:rPr>
            </w:pPr>
            <w:r w:rsidRPr="00474CC0">
              <w:rPr>
                <w:rFonts w:cs="Arial"/>
                <w:color w:val="auto"/>
                <w:sz w:val="22"/>
                <w:szCs w:val="22"/>
              </w:rPr>
              <w:t>“Por medio del cual se nombra “Diana Navarro San Juan” a la calle 22 entre en el tramo comprendido entre la carrera 14 y carrera 17, en Bogotá D.C.”</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Fecha de Radicación en Comisión </w:t>
            </w:r>
          </w:p>
        </w:tc>
        <w:tc>
          <w:tcPr>
            <w:tcW w:w="5147" w:type="dxa"/>
          </w:tcPr>
          <w:p w:rsidR="008922A3" w:rsidRPr="00474CC0" w:rsidRDefault="00755CF6" w:rsidP="00474CC0">
            <w:pPr>
              <w:spacing w:line="276" w:lineRule="auto"/>
              <w:jc w:val="both"/>
              <w:rPr>
                <w:rFonts w:cs="Arial"/>
                <w:color w:val="auto"/>
                <w:sz w:val="22"/>
                <w:szCs w:val="22"/>
              </w:rPr>
            </w:pPr>
            <w:r w:rsidRPr="00474CC0">
              <w:rPr>
                <w:rFonts w:cs="Arial"/>
                <w:color w:val="auto"/>
                <w:sz w:val="22"/>
                <w:szCs w:val="22"/>
              </w:rPr>
              <w:t>17-01-2024</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Comisión </w:t>
            </w:r>
          </w:p>
        </w:tc>
        <w:tc>
          <w:tcPr>
            <w:tcW w:w="5147" w:type="dxa"/>
          </w:tcPr>
          <w:p w:rsidR="008922A3" w:rsidRPr="00474CC0" w:rsidRDefault="00755CF6" w:rsidP="00474CC0">
            <w:pPr>
              <w:spacing w:line="276" w:lineRule="auto"/>
              <w:jc w:val="both"/>
              <w:rPr>
                <w:rFonts w:cs="Arial"/>
                <w:color w:val="auto"/>
                <w:sz w:val="22"/>
                <w:szCs w:val="22"/>
              </w:rPr>
            </w:pPr>
            <w:r w:rsidRPr="00474CC0">
              <w:rPr>
                <w:rFonts w:eastAsia="Arial" w:cs="Arial"/>
                <w:color w:val="auto"/>
                <w:sz w:val="22"/>
                <w:szCs w:val="22"/>
              </w:rPr>
              <w:t>Plan</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Autores</w:t>
            </w:r>
          </w:p>
        </w:tc>
        <w:tc>
          <w:tcPr>
            <w:tcW w:w="5147" w:type="dxa"/>
          </w:tcPr>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 xml:space="preserve">H.C. Heidy Lorena Sánchez Barreto </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Partido Unión Patriótica</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H.C Ana Teresa Bernal Montañez, H.C. José del Carmen Cuesta Novoa</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 xml:space="preserve">Partido Colombia Humana </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H.C. Óscar Fernando Bastidas Jacanamijoy</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Movimiento Alternativo Indígena Social MAIS</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H.C. Quena María Ribadeneira Miño, H.C. Donka Atanassova Iakimova, H.C. Rocío Dussán Pérez</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Partido Polo Democrático Alternativo</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H.C. Juan Felipe Triana Vargas</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Partido Alianza Verde</w:t>
            </w:r>
          </w:p>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H.C. Juan Daniel Oviedo Arango</w:t>
            </w:r>
          </w:p>
          <w:p w:rsidR="008922A3" w:rsidRPr="00474CC0" w:rsidRDefault="00755CF6" w:rsidP="00474CC0">
            <w:pPr>
              <w:spacing w:after="5" w:line="276" w:lineRule="auto"/>
              <w:jc w:val="both"/>
              <w:rPr>
                <w:rFonts w:cs="Arial"/>
                <w:color w:val="auto"/>
                <w:sz w:val="22"/>
                <w:szCs w:val="22"/>
              </w:rPr>
            </w:pPr>
            <w:r w:rsidRPr="00474CC0">
              <w:rPr>
                <w:rFonts w:cs="Arial"/>
                <w:color w:val="auto"/>
                <w:sz w:val="22"/>
                <w:szCs w:val="22"/>
              </w:rPr>
              <w:t>Partido Con toda por Bogotá</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Ponentes</w:t>
            </w:r>
          </w:p>
        </w:tc>
        <w:tc>
          <w:tcPr>
            <w:tcW w:w="5147" w:type="dxa"/>
          </w:tcPr>
          <w:p w:rsidR="008922A3" w:rsidRPr="00474CC0" w:rsidRDefault="00755CF6" w:rsidP="00474CC0">
            <w:pPr>
              <w:spacing w:line="276" w:lineRule="auto"/>
              <w:jc w:val="both"/>
              <w:rPr>
                <w:rFonts w:cs="Arial"/>
                <w:color w:val="auto"/>
                <w:sz w:val="22"/>
                <w:szCs w:val="22"/>
              </w:rPr>
            </w:pPr>
            <w:r w:rsidRPr="00474CC0">
              <w:rPr>
                <w:rFonts w:cs="Arial"/>
                <w:color w:val="auto"/>
                <w:sz w:val="22"/>
                <w:szCs w:val="22"/>
              </w:rPr>
              <w:t>H.C. Julián Uscátegui Pastrana    (Coordinador) y H.C. Samir Bedoya Piraquive</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Trámite </w:t>
            </w:r>
          </w:p>
        </w:tc>
        <w:tc>
          <w:tcPr>
            <w:tcW w:w="5147" w:type="dxa"/>
          </w:tcPr>
          <w:p w:rsidR="008922A3" w:rsidRPr="00474CC0" w:rsidRDefault="00755CF6" w:rsidP="00474CC0">
            <w:pPr>
              <w:spacing w:line="276" w:lineRule="auto"/>
              <w:jc w:val="both"/>
              <w:rPr>
                <w:rFonts w:cs="Arial"/>
                <w:color w:val="auto"/>
                <w:sz w:val="22"/>
                <w:szCs w:val="22"/>
              </w:rPr>
            </w:pPr>
            <w:r w:rsidRPr="00474CC0">
              <w:rPr>
                <w:rFonts w:eastAsia="Arial" w:cs="Arial"/>
                <w:color w:val="auto"/>
                <w:sz w:val="22"/>
                <w:szCs w:val="22"/>
              </w:rPr>
              <w:t>Archivado</w:t>
            </w:r>
          </w:p>
        </w:tc>
      </w:tr>
      <w:tr w:rsidR="008922A3" w:rsidRPr="00474CC0" w:rsidTr="008922A3">
        <w:tc>
          <w:tcPr>
            <w:tcW w:w="3681" w:type="dxa"/>
            <w:shd w:val="clear" w:color="auto" w:fill="AEAAAA" w:themeFill="background2" w:themeFillShade="BF"/>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No. De Proyecto de Acuerdo </w:t>
            </w:r>
          </w:p>
        </w:tc>
        <w:tc>
          <w:tcPr>
            <w:tcW w:w="5147" w:type="dxa"/>
          </w:tcPr>
          <w:p w:rsidR="008922A3" w:rsidRPr="00474CC0" w:rsidRDefault="00755CF6" w:rsidP="00474CC0">
            <w:pPr>
              <w:spacing w:after="5" w:line="276" w:lineRule="auto"/>
              <w:jc w:val="both"/>
              <w:rPr>
                <w:rFonts w:eastAsia="Arial" w:cs="Arial"/>
                <w:color w:val="auto"/>
                <w:sz w:val="22"/>
                <w:szCs w:val="22"/>
              </w:rPr>
            </w:pPr>
            <w:r w:rsidRPr="00474CC0">
              <w:rPr>
                <w:rFonts w:eastAsia="Arial" w:cs="Arial"/>
                <w:color w:val="auto"/>
                <w:sz w:val="22"/>
                <w:szCs w:val="22"/>
              </w:rPr>
              <w:t>701</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Nombre del Proyecto </w:t>
            </w:r>
          </w:p>
        </w:tc>
        <w:tc>
          <w:tcPr>
            <w:tcW w:w="5147" w:type="dxa"/>
          </w:tcPr>
          <w:p w:rsidR="008922A3" w:rsidRPr="00474CC0" w:rsidRDefault="00755CF6" w:rsidP="00474CC0">
            <w:pPr>
              <w:spacing w:line="276" w:lineRule="auto"/>
              <w:jc w:val="both"/>
              <w:rPr>
                <w:rFonts w:cs="Arial"/>
                <w:color w:val="auto"/>
                <w:sz w:val="22"/>
                <w:szCs w:val="22"/>
              </w:rPr>
            </w:pPr>
            <w:r w:rsidRPr="00474CC0">
              <w:rPr>
                <w:rFonts w:cs="Arial"/>
                <w:color w:val="auto"/>
                <w:sz w:val="22"/>
                <w:szCs w:val="22"/>
              </w:rPr>
              <w:t>“Por medio del cual se da el nombre de “Calle Mono Hernández” a el tramo vial comprendido de la calle 34 entre carreras 12 y 14 de la ciudad Bogotá D. C.”</w:t>
            </w:r>
          </w:p>
        </w:tc>
      </w:tr>
      <w:tr w:rsidR="008922A3" w:rsidRPr="00474CC0" w:rsidTr="008922A3">
        <w:trPr>
          <w:trHeight w:val="263"/>
        </w:trPr>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Fecha de Radicación en Comisión </w:t>
            </w:r>
          </w:p>
        </w:tc>
        <w:tc>
          <w:tcPr>
            <w:tcW w:w="5147" w:type="dxa"/>
          </w:tcPr>
          <w:p w:rsidR="008922A3" w:rsidRPr="00474CC0" w:rsidRDefault="00755CF6" w:rsidP="00474CC0">
            <w:pPr>
              <w:spacing w:line="276" w:lineRule="auto"/>
              <w:jc w:val="both"/>
              <w:rPr>
                <w:rFonts w:cs="Arial"/>
                <w:color w:val="auto"/>
                <w:sz w:val="22"/>
                <w:szCs w:val="22"/>
              </w:rPr>
            </w:pPr>
            <w:r w:rsidRPr="00474CC0">
              <w:rPr>
                <w:rFonts w:eastAsia="Arial" w:cs="Arial"/>
                <w:color w:val="auto"/>
                <w:sz w:val="22"/>
                <w:szCs w:val="22"/>
              </w:rPr>
              <w:t>02-10-2024</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Comisión </w:t>
            </w:r>
          </w:p>
        </w:tc>
        <w:tc>
          <w:tcPr>
            <w:tcW w:w="5147" w:type="dxa"/>
          </w:tcPr>
          <w:p w:rsidR="008922A3" w:rsidRPr="00474CC0" w:rsidRDefault="008922A3" w:rsidP="00474CC0">
            <w:pPr>
              <w:spacing w:line="276" w:lineRule="auto"/>
              <w:jc w:val="both"/>
              <w:rPr>
                <w:rFonts w:cs="Arial"/>
                <w:color w:val="auto"/>
                <w:sz w:val="22"/>
                <w:szCs w:val="22"/>
              </w:rPr>
            </w:pPr>
            <w:r w:rsidRPr="00474CC0">
              <w:rPr>
                <w:rFonts w:eastAsia="Arial" w:cs="Arial"/>
                <w:color w:val="auto"/>
                <w:sz w:val="22"/>
                <w:szCs w:val="22"/>
              </w:rPr>
              <w:t>Plan</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Autores</w:t>
            </w:r>
          </w:p>
        </w:tc>
        <w:tc>
          <w:tcPr>
            <w:tcW w:w="5147" w:type="dxa"/>
          </w:tcPr>
          <w:p w:rsidR="00755CF6" w:rsidRPr="00474CC0" w:rsidRDefault="00755CF6" w:rsidP="00474CC0">
            <w:pPr>
              <w:spacing w:after="5" w:line="276" w:lineRule="auto"/>
              <w:jc w:val="both"/>
              <w:rPr>
                <w:rFonts w:cs="Arial"/>
                <w:color w:val="auto"/>
                <w:sz w:val="22"/>
                <w:szCs w:val="22"/>
              </w:rPr>
            </w:pPr>
            <w:r w:rsidRPr="00474CC0">
              <w:rPr>
                <w:rFonts w:cs="Arial"/>
                <w:color w:val="auto"/>
                <w:sz w:val="22"/>
                <w:szCs w:val="22"/>
              </w:rPr>
              <w:t>H.C. José del Carmen Cuesta Novoa</w:t>
            </w:r>
          </w:p>
          <w:p w:rsidR="008922A3" w:rsidRPr="00474CC0" w:rsidRDefault="00755CF6" w:rsidP="00474CC0">
            <w:pPr>
              <w:spacing w:after="5" w:line="276" w:lineRule="auto"/>
              <w:jc w:val="both"/>
              <w:rPr>
                <w:rFonts w:cs="Arial"/>
                <w:color w:val="auto"/>
                <w:sz w:val="22"/>
                <w:szCs w:val="22"/>
              </w:rPr>
            </w:pPr>
            <w:r w:rsidRPr="00474CC0">
              <w:rPr>
                <w:rFonts w:cs="Arial"/>
                <w:color w:val="auto"/>
                <w:sz w:val="22"/>
                <w:szCs w:val="22"/>
              </w:rPr>
              <w:t>Partido Colombia Humana</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Ponentes</w:t>
            </w:r>
          </w:p>
        </w:tc>
        <w:tc>
          <w:tcPr>
            <w:tcW w:w="5147" w:type="dxa"/>
          </w:tcPr>
          <w:p w:rsidR="008922A3" w:rsidRPr="00474CC0" w:rsidRDefault="00755CF6" w:rsidP="00474CC0">
            <w:pPr>
              <w:spacing w:line="276" w:lineRule="auto"/>
              <w:jc w:val="both"/>
              <w:rPr>
                <w:rFonts w:cs="Arial"/>
                <w:color w:val="auto"/>
                <w:sz w:val="22"/>
                <w:szCs w:val="22"/>
              </w:rPr>
            </w:pPr>
            <w:r w:rsidRPr="00474CC0">
              <w:rPr>
                <w:rFonts w:cs="Arial"/>
                <w:color w:val="auto"/>
                <w:sz w:val="22"/>
                <w:szCs w:val="22"/>
              </w:rPr>
              <w:t xml:space="preserve">H.C. Clara Lucía Sandoval Moreno (Coordinadora) Cristina Calderón Restrepo </w:t>
            </w:r>
            <w:r w:rsidR="008922A3" w:rsidRPr="00474CC0">
              <w:rPr>
                <w:rFonts w:cs="Arial"/>
                <w:color w:val="auto"/>
                <w:sz w:val="22"/>
                <w:szCs w:val="22"/>
              </w:rPr>
              <w:t xml:space="preserve"> </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Trámite </w:t>
            </w:r>
          </w:p>
        </w:tc>
        <w:tc>
          <w:tcPr>
            <w:tcW w:w="5147" w:type="dxa"/>
          </w:tcPr>
          <w:p w:rsidR="008922A3" w:rsidRPr="00474CC0" w:rsidRDefault="00755CF6" w:rsidP="00474CC0">
            <w:pPr>
              <w:spacing w:line="276" w:lineRule="auto"/>
              <w:jc w:val="both"/>
              <w:rPr>
                <w:rFonts w:cs="Arial"/>
                <w:color w:val="auto"/>
                <w:sz w:val="22"/>
                <w:szCs w:val="22"/>
              </w:rPr>
            </w:pPr>
            <w:r w:rsidRPr="00474CC0">
              <w:rPr>
                <w:rFonts w:cs="Arial"/>
                <w:color w:val="auto"/>
                <w:sz w:val="22"/>
                <w:szCs w:val="22"/>
              </w:rPr>
              <w:t>Remitido a la respectiva comisión  el día 07 octubre de 2024</w:t>
            </w:r>
          </w:p>
        </w:tc>
      </w:tr>
      <w:tr w:rsidR="008922A3" w:rsidRPr="00474CC0" w:rsidTr="008922A3">
        <w:tc>
          <w:tcPr>
            <w:tcW w:w="3681" w:type="dxa"/>
            <w:shd w:val="clear" w:color="auto" w:fill="AEAAAA" w:themeFill="background2" w:themeFillShade="BF"/>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No. De Proyecto de Acuerdo </w:t>
            </w:r>
          </w:p>
        </w:tc>
        <w:tc>
          <w:tcPr>
            <w:tcW w:w="5147" w:type="dxa"/>
          </w:tcPr>
          <w:p w:rsidR="008922A3" w:rsidRPr="00474CC0" w:rsidRDefault="00C16B07" w:rsidP="00474CC0">
            <w:pPr>
              <w:spacing w:after="5" w:line="276" w:lineRule="auto"/>
              <w:jc w:val="both"/>
              <w:rPr>
                <w:rFonts w:eastAsia="Arial" w:cs="Arial"/>
                <w:color w:val="auto"/>
                <w:sz w:val="22"/>
                <w:szCs w:val="22"/>
              </w:rPr>
            </w:pPr>
            <w:r w:rsidRPr="00474CC0">
              <w:rPr>
                <w:rFonts w:eastAsia="Arial" w:cs="Arial"/>
                <w:color w:val="auto"/>
                <w:sz w:val="22"/>
                <w:szCs w:val="22"/>
              </w:rPr>
              <w:t>783</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Nombre del Proyecto </w:t>
            </w:r>
          </w:p>
        </w:tc>
        <w:tc>
          <w:tcPr>
            <w:tcW w:w="5147" w:type="dxa"/>
          </w:tcPr>
          <w:p w:rsidR="008922A3" w:rsidRPr="00474CC0" w:rsidRDefault="00C16B07" w:rsidP="00474CC0">
            <w:pPr>
              <w:spacing w:line="276" w:lineRule="auto"/>
              <w:jc w:val="both"/>
              <w:rPr>
                <w:rFonts w:cs="Arial"/>
                <w:color w:val="auto"/>
                <w:sz w:val="22"/>
                <w:szCs w:val="22"/>
              </w:rPr>
            </w:pPr>
            <w:r w:rsidRPr="00474CC0">
              <w:rPr>
                <w:rFonts w:cs="Arial"/>
                <w:color w:val="auto"/>
                <w:sz w:val="22"/>
                <w:szCs w:val="22"/>
              </w:rPr>
              <w:t>“Por Medio del Cual se Nombra “Calle de los Estudiantes” a la Calle 45 entre en El Tramo Comprendido entre la Carrera 7 y Carrera 30, en Bogotá D.C.”</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Fecha de Radicación en Comisión </w:t>
            </w:r>
          </w:p>
        </w:tc>
        <w:tc>
          <w:tcPr>
            <w:tcW w:w="5147" w:type="dxa"/>
          </w:tcPr>
          <w:p w:rsidR="008922A3" w:rsidRPr="00474CC0" w:rsidRDefault="00C16B07" w:rsidP="00474CC0">
            <w:pPr>
              <w:spacing w:line="276" w:lineRule="auto"/>
              <w:jc w:val="both"/>
              <w:rPr>
                <w:rFonts w:eastAsia="Arial" w:cs="Arial"/>
                <w:color w:val="auto"/>
                <w:sz w:val="22"/>
                <w:szCs w:val="22"/>
              </w:rPr>
            </w:pPr>
            <w:r w:rsidRPr="00474CC0">
              <w:rPr>
                <w:rFonts w:eastAsia="Arial" w:cs="Arial"/>
                <w:color w:val="auto"/>
                <w:sz w:val="22"/>
                <w:szCs w:val="22"/>
              </w:rPr>
              <w:t>23-10-2024</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Comisión </w:t>
            </w:r>
          </w:p>
        </w:tc>
        <w:tc>
          <w:tcPr>
            <w:tcW w:w="5147" w:type="dxa"/>
          </w:tcPr>
          <w:p w:rsidR="008922A3" w:rsidRPr="00474CC0" w:rsidRDefault="008922A3" w:rsidP="00474CC0">
            <w:pPr>
              <w:spacing w:line="276" w:lineRule="auto"/>
              <w:jc w:val="both"/>
              <w:rPr>
                <w:rFonts w:cs="Arial"/>
                <w:color w:val="auto"/>
                <w:sz w:val="22"/>
                <w:szCs w:val="22"/>
              </w:rPr>
            </w:pPr>
            <w:r w:rsidRPr="00474CC0">
              <w:rPr>
                <w:rFonts w:eastAsia="Arial" w:cs="Arial"/>
                <w:color w:val="auto"/>
                <w:sz w:val="22"/>
                <w:szCs w:val="22"/>
              </w:rPr>
              <w:t>Plan</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Autores</w:t>
            </w:r>
          </w:p>
        </w:tc>
        <w:tc>
          <w:tcPr>
            <w:tcW w:w="5147" w:type="dxa"/>
          </w:tcPr>
          <w:p w:rsidR="00C16B07" w:rsidRPr="00474CC0" w:rsidRDefault="00C16B07" w:rsidP="00474CC0">
            <w:pPr>
              <w:spacing w:after="5" w:line="276" w:lineRule="auto"/>
              <w:jc w:val="both"/>
              <w:rPr>
                <w:rFonts w:cs="Arial"/>
                <w:color w:val="auto"/>
                <w:sz w:val="22"/>
                <w:szCs w:val="22"/>
              </w:rPr>
            </w:pPr>
            <w:r w:rsidRPr="00474CC0">
              <w:rPr>
                <w:rFonts w:cs="Arial"/>
                <w:color w:val="auto"/>
                <w:sz w:val="22"/>
                <w:szCs w:val="22"/>
              </w:rPr>
              <w:t xml:space="preserve">H.C. Quena María Ribadeneira Miño </w:t>
            </w:r>
          </w:p>
          <w:p w:rsidR="008922A3" w:rsidRPr="00474CC0" w:rsidRDefault="00C16B07" w:rsidP="00474CC0">
            <w:pPr>
              <w:spacing w:after="5" w:line="276" w:lineRule="auto"/>
              <w:jc w:val="both"/>
              <w:rPr>
                <w:rFonts w:cs="Arial"/>
                <w:color w:val="auto"/>
                <w:sz w:val="22"/>
                <w:szCs w:val="22"/>
              </w:rPr>
            </w:pPr>
            <w:r w:rsidRPr="00474CC0">
              <w:rPr>
                <w:rFonts w:cs="Arial"/>
                <w:color w:val="auto"/>
                <w:sz w:val="22"/>
                <w:szCs w:val="22"/>
              </w:rPr>
              <w:t>Partido  Plo Democrático</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Ponentes</w:t>
            </w:r>
          </w:p>
        </w:tc>
        <w:tc>
          <w:tcPr>
            <w:tcW w:w="5147" w:type="dxa"/>
          </w:tcPr>
          <w:p w:rsidR="008922A3" w:rsidRPr="00474CC0" w:rsidRDefault="00C16B07" w:rsidP="00474CC0">
            <w:pPr>
              <w:spacing w:line="276" w:lineRule="auto"/>
              <w:jc w:val="both"/>
              <w:rPr>
                <w:rFonts w:cs="Arial"/>
                <w:color w:val="auto"/>
                <w:sz w:val="22"/>
                <w:szCs w:val="22"/>
              </w:rPr>
            </w:pPr>
            <w:r w:rsidRPr="00474CC0">
              <w:rPr>
                <w:rFonts w:cs="Arial"/>
                <w:color w:val="auto"/>
                <w:sz w:val="22"/>
                <w:szCs w:val="22"/>
              </w:rPr>
              <w:t>H.C. Ricardo Andrés Correa Mojica   (Coordinador) y H.C. Samir José Abisambra Vesga</w:t>
            </w:r>
          </w:p>
        </w:tc>
      </w:tr>
      <w:tr w:rsidR="008922A3" w:rsidRPr="00474CC0" w:rsidTr="008922A3">
        <w:tc>
          <w:tcPr>
            <w:tcW w:w="3681" w:type="dxa"/>
          </w:tcPr>
          <w:p w:rsidR="008922A3" w:rsidRPr="00474CC0" w:rsidRDefault="008922A3" w:rsidP="00474CC0">
            <w:pPr>
              <w:spacing w:line="276" w:lineRule="auto"/>
              <w:jc w:val="both"/>
              <w:rPr>
                <w:rFonts w:cs="Arial"/>
                <w:b/>
                <w:color w:val="auto"/>
                <w:sz w:val="22"/>
                <w:szCs w:val="22"/>
              </w:rPr>
            </w:pPr>
            <w:r w:rsidRPr="00474CC0">
              <w:rPr>
                <w:rFonts w:cs="Arial"/>
                <w:b/>
                <w:color w:val="auto"/>
                <w:sz w:val="22"/>
                <w:szCs w:val="22"/>
              </w:rPr>
              <w:t xml:space="preserve">Trámite </w:t>
            </w:r>
          </w:p>
        </w:tc>
        <w:tc>
          <w:tcPr>
            <w:tcW w:w="5147" w:type="dxa"/>
          </w:tcPr>
          <w:p w:rsidR="008922A3" w:rsidRPr="00474CC0" w:rsidRDefault="00C16B07" w:rsidP="00474CC0">
            <w:pPr>
              <w:spacing w:line="276" w:lineRule="auto"/>
              <w:jc w:val="both"/>
              <w:rPr>
                <w:rFonts w:cs="Arial"/>
                <w:color w:val="auto"/>
                <w:sz w:val="22"/>
                <w:szCs w:val="22"/>
              </w:rPr>
            </w:pPr>
            <w:r w:rsidRPr="00474CC0">
              <w:rPr>
                <w:rFonts w:cs="Arial"/>
                <w:color w:val="auto"/>
                <w:sz w:val="22"/>
                <w:szCs w:val="22"/>
              </w:rPr>
              <w:t xml:space="preserve">Remitido a la respectiva comisión  el día 29 de octubre de 2024. </w:t>
            </w:r>
          </w:p>
        </w:tc>
      </w:tr>
    </w:tbl>
    <w:p w:rsidR="008922A3" w:rsidRPr="00474CC0" w:rsidRDefault="008922A3" w:rsidP="00474CC0">
      <w:pPr>
        <w:spacing w:line="276" w:lineRule="auto"/>
        <w:rPr>
          <w:rFonts w:cs="Arial"/>
          <w:color w:val="auto"/>
          <w:sz w:val="22"/>
          <w:szCs w:val="22"/>
          <w:lang w:val="es-MX"/>
        </w:rPr>
      </w:pPr>
    </w:p>
    <w:p w:rsidR="008922A3" w:rsidRPr="00474CC0" w:rsidRDefault="008922A3" w:rsidP="00474CC0">
      <w:pPr>
        <w:pStyle w:val="Ttulo2"/>
        <w:numPr>
          <w:ilvl w:val="0"/>
          <w:numId w:val="1"/>
        </w:numPr>
        <w:spacing w:line="276" w:lineRule="auto"/>
        <w:jc w:val="both"/>
        <w:rPr>
          <w:rFonts w:ascii="Arial" w:hAnsi="Arial" w:cs="Arial"/>
          <w:b/>
          <w:sz w:val="22"/>
          <w:szCs w:val="22"/>
        </w:rPr>
      </w:pPr>
      <w:r w:rsidRPr="00474CC0">
        <w:rPr>
          <w:rFonts w:ascii="Arial" w:hAnsi="Arial" w:cs="Arial"/>
          <w:b/>
          <w:sz w:val="22"/>
          <w:szCs w:val="22"/>
        </w:rPr>
        <w:t xml:space="preserve">JUSTIFICACIÓN Y ANÁLISIS DE LA CONVENIENCIA DE LA INICIATIVA </w:t>
      </w:r>
    </w:p>
    <w:p w:rsidR="008922A3" w:rsidRPr="00474CC0" w:rsidRDefault="008922A3" w:rsidP="00474CC0">
      <w:pPr>
        <w:spacing w:line="276" w:lineRule="auto"/>
        <w:jc w:val="both"/>
        <w:rPr>
          <w:rFonts w:cs="Arial"/>
          <w:color w:val="auto"/>
          <w:sz w:val="22"/>
          <w:szCs w:val="22"/>
          <w:lang w:val="es-MX"/>
        </w:rPr>
      </w:pPr>
    </w:p>
    <w:p w:rsidR="00C16B07" w:rsidRPr="00474CC0" w:rsidRDefault="00E562A2" w:rsidP="00474CC0">
      <w:pPr>
        <w:spacing w:line="276" w:lineRule="auto"/>
        <w:jc w:val="both"/>
        <w:rPr>
          <w:rFonts w:cs="Arial"/>
          <w:color w:val="auto"/>
          <w:sz w:val="22"/>
          <w:szCs w:val="22"/>
          <w:lang w:val="es-MX"/>
        </w:rPr>
      </w:pPr>
      <w:r w:rsidRPr="00474CC0">
        <w:rPr>
          <w:rFonts w:cs="Arial"/>
          <w:color w:val="auto"/>
          <w:sz w:val="22"/>
          <w:szCs w:val="22"/>
          <w:lang w:val="es-MX"/>
        </w:rPr>
        <w:t>Indica el autor que l</w:t>
      </w:r>
      <w:r w:rsidR="00C16B07" w:rsidRPr="00474CC0">
        <w:rPr>
          <w:rFonts w:cs="Arial"/>
          <w:color w:val="auto"/>
          <w:sz w:val="22"/>
          <w:szCs w:val="22"/>
          <w:lang w:val="es-MX"/>
        </w:rPr>
        <w:t xml:space="preserve">a implementación de este proyecto responde a una necesidad profunda y urgente de promover el reconocimiento, el respeto y la visibilidad de las comunidades indígenas en el contexto urbano de Bogotá. </w:t>
      </w:r>
      <w:r w:rsidRPr="00474CC0">
        <w:rPr>
          <w:rFonts w:cs="Arial"/>
          <w:color w:val="auto"/>
          <w:sz w:val="22"/>
          <w:szCs w:val="22"/>
          <w:lang w:val="es-MX"/>
        </w:rPr>
        <w:t>Para el autor h</w:t>
      </w:r>
      <w:r w:rsidR="00C16B07" w:rsidRPr="00474CC0">
        <w:rPr>
          <w:rFonts w:cs="Arial"/>
          <w:color w:val="auto"/>
          <w:sz w:val="22"/>
          <w:szCs w:val="22"/>
          <w:lang w:val="es-MX"/>
        </w:rPr>
        <w:t>istóricamente, los pueblos indígenas han sido excluidos de muchos espacios de representación simbólica en la ciudad, limitando la visibilidad de su aporte cultural y social a la sociedad. El nombramiento de una calle indígena representa un paso importante hacia la inclusión de estos grupos, además de contribuir a una Bogotá más equitativa y multicultural. Esta iniciativa, enmarcada en la creciente migración de comunidades indígenas hacia zonas urbanas, constituye una respuesta pertinente al dinamismo cultural de la capital, donde la convivencia de diversos grupos étnicos necesita ser reconocida y valorada de manera institucional y social.</w:t>
      </w:r>
    </w:p>
    <w:p w:rsidR="00C16B07" w:rsidRPr="00474CC0" w:rsidRDefault="00C16B07" w:rsidP="00474CC0">
      <w:pPr>
        <w:spacing w:line="276" w:lineRule="auto"/>
        <w:jc w:val="both"/>
        <w:rPr>
          <w:rFonts w:cs="Arial"/>
          <w:color w:val="auto"/>
          <w:sz w:val="22"/>
          <w:szCs w:val="22"/>
          <w:lang w:val="es-MX"/>
        </w:rPr>
      </w:pPr>
    </w:p>
    <w:p w:rsidR="00C16B07" w:rsidRPr="00474CC0" w:rsidRDefault="00E562A2" w:rsidP="00474CC0">
      <w:pPr>
        <w:spacing w:line="276" w:lineRule="auto"/>
        <w:jc w:val="both"/>
        <w:rPr>
          <w:rFonts w:cs="Arial"/>
          <w:color w:val="auto"/>
          <w:sz w:val="22"/>
          <w:szCs w:val="22"/>
          <w:lang w:val="es-MX"/>
        </w:rPr>
      </w:pPr>
      <w:r w:rsidRPr="00474CC0">
        <w:rPr>
          <w:rFonts w:cs="Arial"/>
          <w:color w:val="auto"/>
          <w:sz w:val="22"/>
          <w:szCs w:val="22"/>
          <w:lang w:val="es-MX"/>
        </w:rPr>
        <w:t>Ahora bien, para el autor e</w:t>
      </w:r>
      <w:r w:rsidR="00C16B07" w:rsidRPr="00474CC0">
        <w:rPr>
          <w:rFonts w:cs="Arial"/>
          <w:color w:val="auto"/>
          <w:sz w:val="22"/>
          <w:szCs w:val="22"/>
          <w:lang w:val="es-MX"/>
        </w:rPr>
        <w:t xml:space="preserve">ste proyecto también es una oportunidad para fortalecer la cohesión social y construir una identidad colectiva inclusiva en Bogotá, en sintonía con las metas de desarrollo humano y cohesión social. </w:t>
      </w:r>
      <w:r w:rsidRPr="00474CC0">
        <w:rPr>
          <w:rFonts w:cs="Arial"/>
          <w:color w:val="auto"/>
          <w:sz w:val="22"/>
          <w:szCs w:val="22"/>
          <w:lang w:val="es-MX"/>
        </w:rPr>
        <w:t>Indica el autor que s</w:t>
      </w:r>
      <w:r w:rsidR="00C16B07" w:rsidRPr="00474CC0">
        <w:rPr>
          <w:rFonts w:cs="Arial"/>
          <w:color w:val="auto"/>
          <w:sz w:val="22"/>
          <w:szCs w:val="22"/>
          <w:lang w:val="es-MX"/>
        </w:rPr>
        <w:t>egún el censo nacional, la población indígena en Bogotá representa aproximadamente el 1% de la población de la ciudad, con una concentración en localidades como Suba, Bosa y Ciudad Bolívar. Esta representación, aunque minoritaria, es significativa en cuanto al aporte cultural y social de estas comunidades en las dinámicas urbana</w:t>
      </w:r>
      <w:r w:rsidRPr="00474CC0">
        <w:rPr>
          <w:rFonts w:cs="Arial"/>
          <w:color w:val="auto"/>
          <w:sz w:val="22"/>
          <w:szCs w:val="22"/>
          <w:lang w:val="es-MX"/>
        </w:rPr>
        <w:t>s. Además para el autor</w:t>
      </w:r>
      <w:r w:rsidR="00C16B07" w:rsidRPr="00474CC0">
        <w:rPr>
          <w:rFonts w:cs="Arial"/>
          <w:color w:val="auto"/>
          <w:sz w:val="22"/>
          <w:szCs w:val="22"/>
          <w:lang w:val="es-MX"/>
        </w:rPr>
        <w:t xml:space="preserve"> la visibilización de los pueblos indígenas en los espacios públicos de la ciudad contribuye al respeto mutuo y a la valoración de la diversidad cultural, dos pilares fundamentales para el desarrollo de una ciudadanía informada y consciente de la riqueza étnica de su entorno.</w:t>
      </w:r>
    </w:p>
    <w:p w:rsidR="00C16B07" w:rsidRPr="00474CC0" w:rsidRDefault="00C16B07" w:rsidP="00474CC0">
      <w:pPr>
        <w:spacing w:line="276" w:lineRule="auto"/>
        <w:jc w:val="both"/>
        <w:rPr>
          <w:rFonts w:cs="Arial"/>
          <w:color w:val="auto"/>
          <w:sz w:val="22"/>
          <w:szCs w:val="22"/>
          <w:lang w:val="es-MX"/>
        </w:rPr>
      </w:pPr>
    </w:p>
    <w:p w:rsidR="00C16B07" w:rsidRPr="00474CC0" w:rsidRDefault="00E562A2" w:rsidP="00474CC0">
      <w:pPr>
        <w:spacing w:line="276" w:lineRule="auto"/>
        <w:jc w:val="both"/>
        <w:rPr>
          <w:rFonts w:cs="Arial"/>
          <w:color w:val="auto"/>
          <w:sz w:val="22"/>
          <w:szCs w:val="22"/>
          <w:lang w:val="es-MX"/>
        </w:rPr>
      </w:pPr>
      <w:r w:rsidRPr="00474CC0">
        <w:rPr>
          <w:rFonts w:cs="Arial"/>
          <w:color w:val="auto"/>
          <w:sz w:val="22"/>
          <w:szCs w:val="22"/>
          <w:lang w:val="es-MX"/>
        </w:rPr>
        <w:t>Menciona el autor que d</w:t>
      </w:r>
      <w:r w:rsidR="00C16B07" w:rsidRPr="00474CC0">
        <w:rPr>
          <w:rFonts w:cs="Arial"/>
          <w:color w:val="auto"/>
          <w:sz w:val="22"/>
          <w:szCs w:val="22"/>
          <w:lang w:val="es-MX"/>
        </w:rPr>
        <w:t>esde una perspectiva educativa y de sensibilización, el nombramiento de esta calle indígena servirá como un recordatorio constante de la historia y los aportes de los pueblos originarios al país. Esta medida busca trascender el simbolismo, proyectándose como una herramienta para educar a la ciudadanía y fomentar el conocimiento sobre la historia indígena y su importancia en la construcción de la identidad nacional. A través de este tipo de proyectos, se espera reducir la brecha de desconocimiento y prejuicios hacia las comunidades indígenas, favoreciendo una interacción más respetuosa e inclusiva entre los distintos grupos sociales de la ciudad.</w:t>
      </w:r>
    </w:p>
    <w:p w:rsidR="00C16B07" w:rsidRPr="00474CC0" w:rsidRDefault="00C16B07" w:rsidP="00474CC0">
      <w:pPr>
        <w:spacing w:line="276" w:lineRule="auto"/>
        <w:jc w:val="both"/>
        <w:rPr>
          <w:rFonts w:cs="Arial"/>
          <w:color w:val="auto"/>
          <w:sz w:val="22"/>
          <w:szCs w:val="22"/>
          <w:lang w:val="es-MX"/>
        </w:rPr>
      </w:pPr>
    </w:p>
    <w:p w:rsidR="00C16B07" w:rsidRPr="00474CC0" w:rsidRDefault="00E503EA" w:rsidP="00474CC0">
      <w:pPr>
        <w:spacing w:line="276" w:lineRule="auto"/>
        <w:jc w:val="both"/>
        <w:rPr>
          <w:rFonts w:cs="Arial"/>
          <w:color w:val="auto"/>
          <w:sz w:val="22"/>
          <w:szCs w:val="22"/>
          <w:lang w:val="es-MX"/>
        </w:rPr>
      </w:pPr>
      <w:r w:rsidRPr="00474CC0">
        <w:rPr>
          <w:rFonts w:cs="Arial"/>
          <w:color w:val="auto"/>
          <w:sz w:val="22"/>
          <w:szCs w:val="22"/>
          <w:lang w:val="es-MX"/>
        </w:rPr>
        <w:t xml:space="preserve">Finalmente, para el autor </w:t>
      </w:r>
      <w:r w:rsidR="00C16B07" w:rsidRPr="00474CC0">
        <w:rPr>
          <w:rFonts w:cs="Arial"/>
          <w:color w:val="auto"/>
          <w:sz w:val="22"/>
          <w:szCs w:val="22"/>
          <w:lang w:val="es-MX"/>
        </w:rPr>
        <w:t>esta iniciativa se inscribe en un marco normativo que respalda los derechos de los pueblos indígenas a ser representados y valorados en la sociedad. La Constitución de 1991 y tratados internacionales como el Convenio 169 de la OIT reconocen el derecho de las comunidades indígenas a preservar su identidad y a contar con espacios que valoren su herencia cultural. Este proyecto, al estar alineado con estos marcos legales, no solo cumple con un mandato jurídico, sino que también responde a una responsabilidad ética y social hacia los pueblos indígenas en Bogotá.</w:t>
      </w:r>
    </w:p>
    <w:p w:rsidR="008922A3" w:rsidRPr="00474CC0" w:rsidRDefault="008922A3" w:rsidP="00474CC0">
      <w:pPr>
        <w:widowControl w:val="0"/>
        <w:spacing w:line="276" w:lineRule="auto"/>
        <w:ind w:right="20"/>
        <w:jc w:val="both"/>
        <w:rPr>
          <w:rFonts w:cs="Arial"/>
          <w:color w:val="auto"/>
          <w:sz w:val="22"/>
          <w:szCs w:val="22"/>
        </w:rPr>
      </w:pPr>
    </w:p>
    <w:p w:rsidR="008922A3" w:rsidRPr="00474CC0" w:rsidRDefault="008922A3" w:rsidP="00474CC0">
      <w:pPr>
        <w:pStyle w:val="Prrafodelista"/>
        <w:numPr>
          <w:ilvl w:val="0"/>
          <w:numId w:val="1"/>
        </w:numPr>
        <w:spacing w:line="276" w:lineRule="auto"/>
        <w:ind w:left="567" w:hanging="567"/>
        <w:jc w:val="both"/>
        <w:rPr>
          <w:rFonts w:cs="Arial"/>
          <w:b/>
          <w:color w:val="auto"/>
          <w:sz w:val="22"/>
          <w:szCs w:val="22"/>
        </w:rPr>
      </w:pPr>
      <w:r w:rsidRPr="00474CC0">
        <w:rPr>
          <w:rFonts w:cs="Arial"/>
          <w:b/>
          <w:color w:val="auto"/>
          <w:sz w:val="22"/>
          <w:szCs w:val="22"/>
        </w:rPr>
        <w:t xml:space="preserve">MARCO JURÍDICO </w:t>
      </w:r>
    </w:p>
    <w:p w:rsidR="008922A3" w:rsidRPr="00474CC0" w:rsidRDefault="008922A3" w:rsidP="00474CC0">
      <w:pPr>
        <w:spacing w:line="276" w:lineRule="auto"/>
        <w:jc w:val="both"/>
        <w:rPr>
          <w:rFonts w:cs="Arial"/>
          <w:b/>
          <w:color w:val="auto"/>
          <w:sz w:val="22"/>
          <w:szCs w:val="22"/>
        </w:rPr>
      </w:pPr>
    </w:p>
    <w:p w:rsidR="008922A3" w:rsidRPr="00474CC0" w:rsidRDefault="008922A3" w:rsidP="00474CC0">
      <w:pPr>
        <w:spacing w:line="276" w:lineRule="auto"/>
        <w:jc w:val="both"/>
        <w:rPr>
          <w:rFonts w:cs="Arial"/>
          <w:color w:val="auto"/>
          <w:sz w:val="22"/>
          <w:szCs w:val="22"/>
        </w:rPr>
      </w:pPr>
      <w:r w:rsidRPr="00474CC0">
        <w:rPr>
          <w:rFonts w:cs="Arial"/>
          <w:color w:val="auto"/>
          <w:sz w:val="22"/>
          <w:szCs w:val="22"/>
        </w:rPr>
        <w:t xml:space="preserve">Sobre este particular la normatividad constitucional, distrital y nacional han consagrado algunas disposiciones con respecto del tema objeto del Proyecto de Acuerdo. </w:t>
      </w:r>
    </w:p>
    <w:p w:rsidR="008922A3" w:rsidRPr="00474CC0" w:rsidRDefault="008922A3" w:rsidP="00474CC0">
      <w:pPr>
        <w:spacing w:line="276" w:lineRule="auto"/>
        <w:jc w:val="both"/>
        <w:rPr>
          <w:rFonts w:cs="Arial"/>
          <w:color w:val="auto"/>
          <w:sz w:val="22"/>
          <w:szCs w:val="22"/>
        </w:rPr>
      </w:pPr>
    </w:p>
    <w:p w:rsidR="008922A3" w:rsidRPr="00474CC0" w:rsidRDefault="008922A3" w:rsidP="00474CC0">
      <w:pPr>
        <w:spacing w:line="276" w:lineRule="auto"/>
        <w:jc w:val="both"/>
        <w:rPr>
          <w:rFonts w:cs="Arial"/>
          <w:color w:val="auto"/>
          <w:sz w:val="22"/>
          <w:szCs w:val="22"/>
        </w:rPr>
      </w:pPr>
      <w:r w:rsidRPr="00474CC0">
        <w:rPr>
          <w:rFonts w:cs="Arial"/>
          <w:color w:val="auto"/>
          <w:sz w:val="22"/>
          <w:szCs w:val="22"/>
        </w:rPr>
        <w:t>De esta forma es válido señalar que dentro del ordenamiento jurídico colombiano existen algunos instrumentos normativos que tocan aspectos importantes del espíritu de la iniciativa y que involucran defi</w:t>
      </w:r>
      <w:r w:rsidR="00C16B07" w:rsidRPr="00474CC0">
        <w:rPr>
          <w:rFonts w:cs="Arial"/>
          <w:color w:val="auto"/>
          <w:sz w:val="22"/>
          <w:szCs w:val="22"/>
        </w:rPr>
        <w:t>nitivamente los sustentos del proyecto de acuerdo, teniendo en cuenta la visibilización de la comunidad indígena en la capital</w:t>
      </w:r>
      <w:r w:rsidRPr="00474CC0">
        <w:rPr>
          <w:rFonts w:cs="Arial"/>
          <w:color w:val="auto"/>
          <w:sz w:val="22"/>
          <w:szCs w:val="22"/>
        </w:rPr>
        <w:t xml:space="preserve">.  </w:t>
      </w:r>
    </w:p>
    <w:p w:rsidR="008922A3" w:rsidRPr="00474CC0" w:rsidRDefault="008922A3" w:rsidP="00474CC0">
      <w:pPr>
        <w:spacing w:line="276" w:lineRule="auto"/>
        <w:jc w:val="both"/>
        <w:rPr>
          <w:rFonts w:cs="Arial"/>
          <w:color w:val="auto"/>
          <w:sz w:val="22"/>
          <w:szCs w:val="22"/>
        </w:rPr>
      </w:pPr>
    </w:p>
    <w:p w:rsidR="008922A3" w:rsidRPr="00474CC0" w:rsidRDefault="008922A3" w:rsidP="00474CC0">
      <w:pPr>
        <w:pStyle w:val="Prrafodelista"/>
        <w:numPr>
          <w:ilvl w:val="0"/>
          <w:numId w:val="2"/>
        </w:numPr>
        <w:spacing w:line="276" w:lineRule="auto"/>
        <w:jc w:val="both"/>
        <w:rPr>
          <w:rFonts w:cs="Arial"/>
          <w:b/>
          <w:bCs/>
          <w:color w:val="auto"/>
          <w:sz w:val="22"/>
          <w:szCs w:val="22"/>
          <w:lang w:val="es-MX"/>
        </w:rPr>
      </w:pPr>
      <w:r w:rsidRPr="00474CC0">
        <w:rPr>
          <w:rFonts w:cs="Arial"/>
          <w:b/>
          <w:color w:val="auto"/>
          <w:sz w:val="22"/>
          <w:szCs w:val="22"/>
        </w:rPr>
        <w:t>Constitucional</w:t>
      </w:r>
    </w:p>
    <w:p w:rsidR="00C16B07" w:rsidRPr="00474CC0" w:rsidRDefault="00C16B07" w:rsidP="00474CC0">
      <w:pPr>
        <w:spacing w:line="276" w:lineRule="auto"/>
        <w:jc w:val="both"/>
        <w:rPr>
          <w:rFonts w:cs="Arial"/>
          <w:b/>
          <w:bCs/>
          <w:color w:val="auto"/>
          <w:sz w:val="22"/>
          <w:szCs w:val="22"/>
          <w:lang w:val="es-MX"/>
        </w:rPr>
      </w:pPr>
    </w:p>
    <w:p w:rsidR="00C16B07" w:rsidRPr="00474CC0" w:rsidRDefault="00C16B07" w:rsidP="00474CC0">
      <w:pPr>
        <w:pStyle w:val="Prrafodelista"/>
        <w:numPr>
          <w:ilvl w:val="0"/>
          <w:numId w:val="15"/>
        </w:numPr>
        <w:spacing w:line="276" w:lineRule="auto"/>
        <w:jc w:val="both"/>
        <w:rPr>
          <w:rFonts w:cs="Arial"/>
          <w:b/>
          <w:bCs/>
          <w:color w:val="auto"/>
          <w:sz w:val="22"/>
          <w:szCs w:val="22"/>
          <w:lang w:val="es-MX"/>
        </w:rPr>
      </w:pPr>
      <w:r w:rsidRPr="00474CC0">
        <w:rPr>
          <w:rFonts w:cs="Arial"/>
          <w:b/>
          <w:bCs/>
          <w:color w:val="auto"/>
          <w:sz w:val="22"/>
          <w:szCs w:val="22"/>
          <w:lang w:val="es-MX"/>
        </w:rPr>
        <w:t>Artículo 7</w:t>
      </w:r>
    </w:p>
    <w:p w:rsidR="00C16B07" w:rsidRPr="00474CC0" w:rsidRDefault="00C16B07" w:rsidP="00474CC0">
      <w:pPr>
        <w:pStyle w:val="Prrafodelista"/>
        <w:spacing w:line="276" w:lineRule="auto"/>
        <w:ind w:left="720"/>
        <w:jc w:val="both"/>
        <w:rPr>
          <w:rFonts w:cs="Arial"/>
          <w:bCs/>
          <w:color w:val="auto"/>
          <w:sz w:val="22"/>
          <w:szCs w:val="22"/>
          <w:lang w:val="es-MX"/>
        </w:rPr>
      </w:pPr>
    </w:p>
    <w:p w:rsidR="00C16B07" w:rsidRPr="00474CC0" w:rsidRDefault="00C16B07" w:rsidP="00474CC0">
      <w:pPr>
        <w:pStyle w:val="Prrafodelista"/>
        <w:spacing w:line="276" w:lineRule="auto"/>
        <w:ind w:left="720"/>
        <w:jc w:val="both"/>
        <w:rPr>
          <w:rFonts w:cs="Arial"/>
          <w:bCs/>
          <w:color w:val="auto"/>
          <w:sz w:val="22"/>
          <w:szCs w:val="22"/>
          <w:lang w:val="es-MX"/>
        </w:rPr>
      </w:pPr>
      <w:r w:rsidRPr="00474CC0">
        <w:rPr>
          <w:rFonts w:cs="Arial"/>
          <w:bCs/>
          <w:color w:val="auto"/>
          <w:sz w:val="22"/>
          <w:szCs w:val="22"/>
          <w:lang w:val="es-MX"/>
        </w:rPr>
        <w:t>El Estado reconoce y protege la diversidad étnica y cultural de la Nación colombiana.</w:t>
      </w:r>
    </w:p>
    <w:p w:rsidR="00C16B07" w:rsidRPr="00474CC0" w:rsidRDefault="00C16B07" w:rsidP="00474CC0">
      <w:pPr>
        <w:spacing w:line="276" w:lineRule="auto"/>
        <w:jc w:val="both"/>
        <w:rPr>
          <w:rFonts w:cs="Arial"/>
          <w:bCs/>
          <w:color w:val="auto"/>
          <w:sz w:val="22"/>
          <w:szCs w:val="22"/>
          <w:lang w:val="es-MX"/>
        </w:rPr>
      </w:pPr>
    </w:p>
    <w:p w:rsidR="00C16B07" w:rsidRPr="00474CC0" w:rsidRDefault="0035074B" w:rsidP="00474CC0">
      <w:pPr>
        <w:pStyle w:val="Prrafodelista"/>
        <w:numPr>
          <w:ilvl w:val="0"/>
          <w:numId w:val="15"/>
        </w:numPr>
        <w:spacing w:line="276" w:lineRule="auto"/>
        <w:jc w:val="both"/>
        <w:rPr>
          <w:rFonts w:cs="Arial"/>
          <w:b/>
          <w:bCs/>
          <w:color w:val="auto"/>
          <w:sz w:val="22"/>
          <w:szCs w:val="22"/>
          <w:lang w:val="es-MX"/>
        </w:rPr>
      </w:pPr>
      <w:r w:rsidRPr="00474CC0">
        <w:rPr>
          <w:rFonts w:cs="Arial"/>
          <w:b/>
          <w:bCs/>
          <w:color w:val="auto"/>
          <w:sz w:val="22"/>
          <w:szCs w:val="22"/>
          <w:lang w:val="es-MX"/>
        </w:rPr>
        <w:t>Artículo 70</w:t>
      </w:r>
    </w:p>
    <w:p w:rsidR="00C16B07" w:rsidRPr="00474CC0" w:rsidRDefault="00C16B07" w:rsidP="00474CC0">
      <w:pPr>
        <w:pStyle w:val="Prrafodelista"/>
        <w:spacing w:line="276" w:lineRule="auto"/>
        <w:ind w:left="720"/>
        <w:jc w:val="both"/>
        <w:rPr>
          <w:rFonts w:cs="Arial"/>
          <w:bCs/>
          <w:color w:val="auto"/>
          <w:sz w:val="22"/>
          <w:szCs w:val="22"/>
          <w:lang w:val="es-MX"/>
        </w:rPr>
      </w:pPr>
    </w:p>
    <w:p w:rsidR="00C16B07" w:rsidRPr="00474CC0" w:rsidRDefault="00C16B07" w:rsidP="00474CC0">
      <w:pPr>
        <w:pStyle w:val="Prrafodelista"/>
        <w:spacing w:line="276" w:lineRule="auto"/>
        <w:ind w:left="720"/>
        <w:jc w:val="both"/>
        <w:rPr>
          <w:rFonts w:cs="Arial"/>
          <w:bCs/>
          <w:color w:val="auto"/>
          <w:sz w:val="22"/>
          <w:szCs w:val="22"/>
          <w:lang w:val="es-MX"/>
        </w:rPr>
      </w:pPr>
      <w:r w:rsidRPr="00474CC0">
        <w:rPr>
          <w:rFonts w:cs="Arial"/>
          <w:bCs/>
          <w:color w:val="auto"/>
          <w:sz w:val="22"/>
          <w:szCs w:val="22"/>
          <w:lang w:val="es-MX"/>
        </w:rPr>
        <w:t>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w:t>
      </w:r>
    </w:p>
    <w:p w:rsidR="00C16B07" w:rsidRPr="00474CC0" w:rsidRDefault="00C16B07" w:rsidP="00474CC0">
      <w:pPr>
        <w:pStyle w:val="Prrafodelista"/>
        <w:spacing w:line="276" w:lineRule="auto"/>
        <w:ind w:left="720"/>
        <w:jc w:val="both"/>
        <w:rPr>
          <w:rFonts w:cs="Arial"/>
          <w:bCs/>
          <w:color w:val="auto"/>
          <w:sz w:val="22"/>
          <w:szCs w:val="22"/>
          <w:lang w:val="es-MX"/>
        </w:rPr>
      </w:pPr>
    </w:p>
    <w:p w:rsidR="00C16B07" w:rsidRPr="00474CC0" w:rsidRDefault="00C16B07" w:rsidP="00474CC0">
      <w:pPr>
        <w:pStyle w:val="Prrafodelista"/>
        <w:spacing w:line="276" w:lineRule="auto"/>
        <w:ind w:left="720"/>
        <w:jc w:val="both"/>
        <w:rPr>
          <w:rFonts w:cs="Arial"/>
          <w:bCs/>
          <w:color w:val="auto"/>
          <w:sz w:val="22"/>
          <w:szCs w:val="22"/>
          <w:lang w:val="es-MX"/>
        </w:rPr>
      </w:pPr>
      <w:r w:rsidRPr="00474CC0">
        <w:rPr>
          <w:rFonts w:cs="Arial"/>
          <w:bCs/>
          <w:color w:val="auto"/>
          <w:sz w:val="22"/>
          <w:szCs w:val="22"/>
          <w:lang w:val="es-MX"/>
        </w:rPr>
        <w:t>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p>
    <w:p w:rsidR="00C16B07" w:rsidRPr="00474CC0" w:rsidRDefault="00C16B07" w:rsidP="00474CC0">
      <w:pPr>
        <w:pStyle w:val="Prrafodelista"/>
        <w:spacing w:line="276" w:lineRule="auto"/>
        <w:ind w:left="720"/>
        <w:jc w:val="both"/>
        <w:rPr>
          <w:rFonts w:cs="Arial"/>
          <w:bCs/>
          <w:color w:val="auto"/>
          <w:sz w:val="22"/>
          <w:szCs w:val="22"/>
          <w:lang w:val="es-MX"/>
        </w:rPr>
      </w:pPr>
    </w:p>
    <w:p w:rsidR="00C16B07" w:rsidRPr="00474CC0" w:rsidRDefault="0035074B" w:rsidP="00474CC0">
      <w:pPr>
        <w:pStyle w:val="Prrafodelista"/>
        <w:numPr>
          <w:ilvl w:val="0"/>
          <w:numId w:val="15"/>
        </w:numPr>
        <w:spacing w:line="276" w:lineRule="auto"/>
        <w:jc w:val="both"/>
        <w:rPr>
          <w:rFonts w:cs="Arial"/>
          <w:b/>
          <w:bCs/>
          <w:color w:val="auto"/>
          <w:sz w:val="22"/>
          <w:szCs w:val="22"/>
          <w:lang w:val="es-MX"/>
        </w:rPr>
      </w:pPr>
      <w:r w:rsidRPr="00474CC0">
        <w:rPr>
          <w:rFonts w:cs="Arial"/>
          <w:b/>
          <w:bCs/>
          <w:color w:val="auto"/>
          <w:sz w:val="22"/>
          <w:szCs w:val="22"/>
          <w:lang w:val="es-MX"/>
        </w:rPr>
        <w:t>Artículo 72</w:t>
      </w:r>
    </w:p>
    <w:p w:rsidR="0035074B" w:rsidRPr="00474CC0" w:rsidRDefault="0035074B" w:rsidP="00474CC0">
      <w:pPr>
        <w:pStyle w:val="Prrafodelista"/>
        <w:spacing w:line="276" w:lineRule="auto"/>
        <w:ind w:left="720"/>
        <w:jc w:val="both"/>
        <w:rPr>
          <w:rFonts w:cs="Arial"/>
          <w:bCs/>
          <w:color w:val="auto"/>
          <w:sz w:val="22"/>
          <w:szCs w:val="22"/>
          <w:lang w:val="es-MX"/>
        </w:rPr>
      </w:pPr>
    </w:p>
    <w:p w:rsidR="0035074B" w:rsidRPr="00474CC0" w:rsidRDefault="0035074B" w:rsidP="00474CC0">
      <w:pPr>
        <w:pStyle w:val="Prrafodelista"/>
        <w:spacing w:line="276" w:lineRule="auto"/>
        <w:ind w:left="720"/>
        <w:jc w:val="both"/>
        <w:rPr>
          <w:rFonts w:cs="Arial"/>
          <w:bCs/>
          <w:color w:val="auto"/>
          <w:sz w:val="22"/>
          <w:szCs w:val="22"/>
          <w:lang w:val="es-MX"/>
        </w:rPr>
      </w:pPr>
      <w:r w:rsidRPr="00474CC0">
        <w:rPr>
          <w:rFonts w:cs="Arial"/>
          <w:bCs/>
          <w:color w:val="auto"/>
          <w:sz w:val="22"/>
          <w:szCs w:val="22"/>
          <w:lang w:val="es-MX"/>
        </w:rPr>
        <w:t>El patrimonio cultural de la Nación está bajo la protección del Estado. El patrimonio arqueológico y otros bienes culturales que conforman la identidad nacional, pertenecen a la Nación y son inalienables, inembargables e imprescriptibles. La ley establecerá los mecanismos para readquirirlos cuando se encuentren en manos de particulares y reglamentará los derechos especiales que pudieran tener los grupos étnicos asentados en territorios de riqueza arqueológica.</w:t>
      </w:r>
    </w:p>
    <w:p w:rsidR="008922A3" w:rsidRPr="00474CC0" w:rsidRDefault="008922A3" w:rsidP="00474CC0">
      <w:pPr>
        <w:spacing w:line="276" w:lineRule="auto"/>
        <w:jc w:val="both"/>
        <w:rPr>
          <w:rFonts w:cs="Arial"/>
          <w:b/>
          <w:bCs/>
          <w:color w:val="auto"/>
          <w:sz w:val="22"/>
          <w:szCs w:val="22"/>
          <w:lang w:val="es-MX"/>
        </w:rPr>
      </w:pPr>
    </w:p>
    <w:p w:rsidR="008922A3" w:rsidRPr="00474CC0" w:rsidRDefault="008922A3" w:rsidP="00474CC0">
      <w:pPr>
        <w:pStyle w:val="Prrafodelista"/>
        <w:numPr>
          <w:ilvl w:val="0"/>
          <w:numId w:val="2"/>
        </w:numPr>
        <w:spacing w:line="276" w:lineRule="auto"/>
        <w:jc w:val="both"/>
        <w:rPr>
          <w:rFonts w:cs="Arial"/>
          <w:b/>
          <w:bCs/>
          <w:color w:val="auto"/>
          <w:sz w:val="22"/>
          <w:szCs w:val="22"/>
          <w:lang w:val="es-MX"/>
        </w:rPr>
      </w:pPr>
      <w:r w:rsidRPr="00474CC0">
        <w:rPr>
          <w:rFonts w:cs="Arial"/>
          <w:b/>
          <w:bCs/>
          <w:color w:val="auto"/>
          <w:sz w:val="22"/>
          <w:szCs w:val="22"/>
          <w:lang w:val="es-MX"/>
        </w:rPr>
        <w:t xml:space="preserve">Orden Nacional </w:t>
      </w:r>
    </w:p>
    <w:p w:rsidR="0035074B" w:rsidRPr="00474CC0" w:rsidRDefault="0035074B" w:rsidP="00474CC0">
      <w:pPr>
        <w:pStyle w:val="Prrafodelista"/>
        <w:spacing w:line="276" w:lineRule="auto"/>
        <w:ind w:left="720"/>
        <w:jc w:val="both"/>
        <w:rPr>
          <w:rFonts w:cs="Arial"/>
          <w:b/>
          <w:bCs/>
          <w:color w:val="auto"/>
          <w:sz w:val="22"/>
          <w:szCs w:val="22"/>
          <w:lang w:val="es-MX"/>
        </w:rPr>
      </w:pPr>
    </w:p>
    <w:p w:rsidR="0035074B" w:rsidRPr="00474CC0" w:rsidRDefault="0035074B" w:rsidP="00474CC0">
      <w:pPr>
        <w:pStyle w:val="Prrafodelista"/>
        <w:numPr>
          <w:ilvl w:val="0"/>
          <w:numId w:val="15"/>
        </w:numPr>
        <w:spacing w:line="276" w:lineRule="auto"/>
        <w:jc w:val="both"/>
        <w:rPr>
          <w:rFonts w:cs="Arial"/>
          <w:bCs/>
          <w:color w:val="auto"/>
          <w:sz w:val="22"/>
          <w:szCs w:val="22"/>
          <w:lang w:val="es-MX"/>
        </w:rPr>
      </w:pPr>
      <w:r w:rsidRPr="00474CC0">
        <w:rPr>
          <w:rFonts w:cs="Arial"/>
          <w:b/>
          <w:bCs/>
          <w:color w:val="auto"/>
          <w:sz w:val="22"/>
          <w:szCs w:val="22"/>
          <w:lang w:val="es-MX"/>
        </w:rPr>
        <w:t>Ley 397 de 1997 (Ley General de Cultura</w:t>
      </w:r>
      <w:r w:rsidRPr="00474CC0">
        <w:rPr>
          <w:rFonts w:cs="Arial"/>
          <w:bCs/>
          <w:color w:val="auto"/>
          <w:sz w:val="22"/>
          <w:szCs w:val="22"/>
          <w:lang w:val="es-MX"/>
        </w:rPr>
        <w:t>)</w:t>
      </w:r>
    </w:p>
    <w:p w:rsidR="0035074B" w:rsidRPr="00474CC0" w:rsidRDefault="0035074B" w:rsidP="00474CC0">
      <w:pPr>
        <w:pStyle w:val="Prrafodelista"/>
        <w:spacing w:line="276" w:lineRule="auto"/>
        <w:ind w:left="720"/>
        <w:jc w:val="both"/>
        <w:rPr>
          <w:rFonts w:cs="Arial"/>
          <w:bCs/>
          <w:color w:val="auto"/>
          <w:sz w:val="22"/>
          <w:szCs w:val="22"/>
          <w:lang w:val="es-MX"/>
        </w:rPr>
      </w:pPr>
    </w:p>
    <w:p w:rsidR="0035074B" w:rsidRPr="00474CC0" w:rsidRDefault="0035074B" w:rsidP="00474CC0">
      <w:pPr>
        <w:pStyle w:val="Prrafodelista"/>
        <w:spacing w:line="276" w:lineRule="auto"/>
        <w:ind w:left="720"/>
        <w:jc w:val="both"/>
        <w:rPr>
          <w:rFonts w:cs="Arial"/>
          <w:bCs/>
          <w:color w:val="auto"/>
          <w:sz w:val="22"/>
          <w:szCs w:val="22"/>
          <w:lang w:val="es-MX"/>
        </w:rPr>
      </w:pPr>
      <w:r w:rsidRPr="00474CC0">
        <w:rPr>
          <w:rFonts w:cs="Arial"/>
          <w:bCs/>
          <w:color w:val="auto"/>
          <w:sz w:val="22"/>
          <w:szCs w:val="22"/>
          <w:lang w:val="es-MX"/>
        </w:rPr>
        <w:t>Establece la obligación del Estado y las entidades territoriales de promover, proteger, y desarrollar el patrimonio cultural del país en sus diferentes manifestaciones.</w:t>
      </w:r>
    </w:p>
    <w:p w:rsidR="0035074B" w:rsidRPr="00474CC0" w:rsidRDefault="0035074B" w:rsidP="00474CC0">
      <w:pPr>
        <w:spacing w:line="276" w:lineRule="auto"/>
        <w:jc w:val="both"/>
        <w:rPr>
          <w:rFonts w:cs="Arial"/>
          <w:bCs/>
          <w:color w:val="auto"/>
          <w:sz w:val="22"/>
          <w:szCs w:val="22"/>
          <w:lang w:val="es-MX"/>
        </w:rPr>
      </w:pPr>
    </w:p>
    <w:p w:rsidR="0035074B" w:rsidRPr="00474CC0" w:rsidRDefault="0035074B" w:rsidP="00474CC0">
      <w:pPr>
        <w:pStyle w:val="Prrafodelista"/>
        <w:numPr>
          <w:ilvl w:val="0"/>
          <w:numId w:val="15"/>
        </w:numPr>
        <w:spacing w:line="276" w:lineRule="auto"/>
        <w:jc w:val="both"/>
        <w:rPr>
          <w:rFonts w:cs="Arial"/>
          <w:b/>
          <w:bCs/>
          <w:color w:val="auto"/>
          <w:sz w:val="22"/>
          <w:szCs w:val="22"/>
          <w:lang w:val="es-MX"/>
        </w:rPr>
      </w:pPr>
      <w:r w:rsidRPr="00474CC0">
        <w:rPr>
          <w:rFonts w:cs="Arial"/>
          <w:b/>
          <w:bCs/>
          <w:color w:val="auto"/>
          <w:sz w:val="22"/>
          <w:szCs w:val="22"/>
          <w:lang w:val="es-MX"/>
        </w:rPr>
        <w:t>Ley 21 de 1991</w:t>
      </w:r>
    </w:p>
    <w:p w:rsidR="0035074B" w:rsidRPr="00474CC0" w:rsidRDefault="0035074B" w:rsidP="00474CC0">
      <w:pPr>
        <w:pStyle w:val="Prrafodelista"/>
        <w:spacing w:line="276" w:lineRule="auto"/>
        <w:ind w:left="720"/>
        <w:jc w:val="both"/>
        <w:rPr>
          <w:rFonts w:cs="Arial"/>
          <w:bCs/>
          <w:color w:val="auto"/>
          <w:sz w:val="22"/>
          <w:szCs w:val="22"/>
          <w:lang w:val="es-MX"/>
        </w:rPr>
      </w:pPr>
    </w:p>
    <w:p w:rsidR="0035074B" w:rsidRPr="00474CC0" w:rsidRDefault="0035074B" w:rsidP="00474CC0">
      <w:pPr>
        <w:pStyle w:val="Prrafodelista"/>
        <w:spacing w:line="276" w:lineRule="auto"/>
        <w:ind w:left="720"/>
        <w:jc w:val="both"/>
        <w:rPr>
          <w:rFonts w:cs="Arial"/>
          <w:bCs/>
          <w:color w:val="auto"/>
          <w:sz w:val="22"/>
          <w:szCs w:val="22"/>
          <w:lang w:val="es-MX"/>
        </w:rPr>
      </w:pPr>
      <w:r w:rsidRPr="00474CC0">
        <w:rPr>
          <w:rFonts w:cs="Arial"/>
          <w:bCs/>
          <w:color w:val="auto"/>
          <w:sz w:val="22"/>
          <w:szCs w:val="22"/>
          <w:lang w:val="es-MX"/>
        </w:rPr>
        <w:t>Ratifica el Convenio 169 de la OIT sobre pueblos indígenas y tribales, reconociendo sus derechos y promoviendo su desarrollo e integración en igualdad de condiciones.</w:t>
      </w:r>
    </w:p>
    <w:p w:rsidR="0035074B" w:rsidRPr="00474CC0" w:rsidRDefault="0035074B" w:rsidP="00474CC0">
      <w:pPr>
        <w:spacing w:line="276" w:lineRule="auto"/>
        <w:jc w:val="both"/>
        <w:rPr>
          <w:rFonts w:cs="Arial"/>
          <w:bCs/>
          <w:color w:val="auto"/>
          <w:sz w:val="22"/>
          <w:szCs w:val="22"/>
          <w:lang w:val="es-MX"/>
        </w:rPr>
      </w:pPr>
    </w:p>
    <w:p w:rsidR="0035074B" w:rsidRPr="00474CC0" w:rsidRDefault="0035074B" w:rsidP="00474CC0">
      <w:pPr>
        <w:pStyle w:val="Prrafodelista"/>
        <w:numPr>
          <w:ilvl w:val="0"/>
          <w:numId w:val="15"/>
        </w:numPr>
        <w:spacing w:line="276" w:lineRule="auto"/>
        <w:jc w:val="both"/>
        <w:rPr>
          <w:rFonts w:cs="Arial"/>
          <w:b/>
          <w:bCs/>
          <w:color w:val="auto"/>
          <w:sz w:val="22"/>
          <w:szCs w:val="22"/>
          <w:lang w:val="es-MX"/>
        </w:rPr>
      </w:pPr>
      <w:r w:rsidRPr="00474CC0">
        <w:rPr>
          <w:rFonts w:cs="Arial"/>
          <w:b/>
          <w:bCs/>
          <w:color w:val="auto"/>
          <w:sz w:val="22"/>
          <w:szCs w:val="22"/>
          <w:lang w:val="es-MX"/>
        </w:rPr>
        <w:t xml:space="preserve">Ley 1551 de 2012 </w:t>
      </w:r>
    </w:p>
    <w:p w:rsidR="0035074B" w:rsidRPr="00474CC0" w:rsidRDefault="0035074B" w:rsidP="00474CC0">
      <w:pPr>
        <w:pStyle w:val="Prrafodelista"/>
        <w:spacing w:line="276" w:lineRule="auto"/>
        <w:ind w:left="720"/>
        <w:jc w:val="both"/>
        <w:rPr>
          <w:rFonts w:cs="Arial"/>
          <w:b/>
          <w:bCs/>
          <w:color w:val="auto"/>
          <w:sz w:val="22"/>
          <w:szCs w:val="22"/>
          <w:lang w:val="es-MX"/>
        </w:rPr>
      </w:pPr>
    </w:p>
    <w:p w:rsidR="0035074B" w:rsidRPr="00474CC0" w:rsidRDefault="0035074B" w:rsidP="00474CC0">
      <w:pPr>
        <w:pStyle w:val="Prrafodelista"/>
        <w:spacing w:line="276" w:lineRule="auto"/>
        <w:ind w:left="720"/>
        <w:jc w:val="both"/>
        <w:rPr>
          <w:rFonts w:cs="Arial"/>
          <w:b/>
          <w:bCs/>
          <w:color w:val="auto"/>
          <w:sz w:val="22"/>
          <w:szCs w:val="22"/>
          <w:lang w:val="es-MX"/>
        </w:rPr>
      </w:pPr>
      <w:r w:rsidRPr="00474CC0">
        <w:rPr>
          <w:rFonts w:cs="Arial"/>
          <w:bCs/>
          <w:color w:val="auto"/>
          <w:sz w:val="22"/>
          <w:szCs w:val="22"/>
          <w:lang w:val="es-MX"/>
        </w:rPr>
        <w:t>Regula el reconocimiento de los pueblos indígenas y el derecho a preservar y mantener sus tradiciones, contribuyendo al fortalecimiento de su identidad.</w:t>
      </w:r>
    </w:p>
    <w:p w:rsidR="008922A3" w:rsidRPr="00474CC0" w:rsidRDefault="008922A3" w:rsidP="00474CC0">
      <w:pPr>
        <w:spacing w:line="276" w:lineRule="auto"/>
        <w:jc w:val="both"/>
        <w:rPr>
          <w:rFonts w:cs="Arial"/>
          <w:i/>
          <w:color w:val="auto"/>
          <w:sz w:val="22"/>
          <w:szCs w:val="22"/>
        </w:rPr>
      </w:pPr>
    </w:p>
    <w:p w:rsidR="008922A3" w:rsidRPr="00474CC0" w:rsidRDefault="008922A3" w:rsidP="00474CC0">
      <w:pPr>
        <w:pStyle w:val="Prrafodelista"/>
        <w:numPr>
          <w:ilvl w:val="0"/>
          <w:numId w:val="2"/>
        </w:numPr>
        <w:spacing w:line="276" w:lineRule="auto"/>
        <w:jc w:val="both"/>
        <w:rPr>
          <w:rFonts w:cs="Arial"/>
          <w:b/>
          <w:bCs/>
          <w:color w:val="auto"/>
          <w:sz w:val="22"/>
          <w:szCs w:val="22"/>
          <w:lang w:val="es-MX"/>
        </w:rPr>
      </w:pPr>
      <w:r w:rsidRPr="00474CC0">
        <w:rPr>
          <w:rFonts w:cs="Arial"/>
          <w:b/>
          <w:bCs/>
          <w:color w:val="auto"/>
          <w:sz w:val="22"/>
          <w:szCs w:val="22"/>
          <w:lang w:val="es-MX"/>
        </w:rPr>
        <w:t>Distrital</w:t>
      </w:r>
    </w:p>
    <w:p w:rsidR="0035074B" w:rsidRPr="00474CC0" w:rsidRDefault="0035074B" w:rsidP="00474CC0">
      <w:pPr>
        <w:pStyle w:val="Prrafodelista"/>
        <w:spacing w:line="276" w:lineRule="auto"/>
        <w:ind w:left="720"/>
        <w:jc w:val="both"/>
        <w:rPr>
          <w:rFonts w:cs="Arial"/>
          <w:b/>
          <w:bCs/>
          <w:color w:val="auto"/>
          <w:sz w:val="22"/>
          <w:szCs w:val="22"/>
          <w:lang w:val="es-MX"/>
        </w:rPr>
      </w:pPr>
    </w:p>
    <w:p w:rsidR="0035074B" w:rsidRPr="00474CC0" w:rsidRDefault="0035074B" w:rsidP="00474CC0">
      <w:pPr>
        <w:pStyle w:val="Prrafodelista"/>
        <w:numPr>
          <w:ilvl w:val="0"/>
          <w:numId w:val="15"/>
        </w:numPr>
        <w:spacing w:line="276" w:lineRule="auto"/>
        <w:jc w:val="both"/>
        <w:rPr>
          <w:rFonts w:cs="Arial"/>
          <w:b/>
          <w:bCs/>
          <w:color w:val="auto"/>
          <w:sz w:val="22"/>
          <w:szCs w:val="22"/>
          <w:lang w:val="es-MX"/>
        </w:rPr>
      </w:pPr>
      <w:r w:rsidRPr="00474CC0">
        <w:rPr>
          <w:rFonts w:cs="Arial"/>
          <w:b/>
          <w:bCs/>
          <w:color w:val="auto"/>
          <w:sz w:val="22"/>
          <w:szCs w:val="22"/>
          <w:lang w:val="es-MX"/>
        </w:rPr>
        <w:t>Acuerdo 955 de 2024</w:t>
      </w:r>
    </w:p>
    <w:p w:rsidR="0035074B" w:rsidRPr="00474CC0" w:rsidRDefault="0035074B" w:rsidP="00474CC0">
      <w:pPr>
        <w:pStyle w:val="Prrafodelista"/>
        <w:spacing w:line="276" w:lineRule="auto"/>
        <w:ind w:left="720"/>
        <w:jc w:val="both"/>
        <w:rPr>
          <w:rFonts w:cs="Arial"/>
          <w:b/>
          <w:bCs/>
          <w:color w:val="auto"/>
          <w:sz w:val="22"/>
          <w:szCs w:val="22"/>
          <w:lang w:val="es-MX"/>
        </w:rPr>
      </w:pPr>
    </w:p>
    <w:p w:rsidR="0035074B" w:rsidRPr="00474CC0" w:rsidRDefault="0035074B" w:rsidP="00474CC0">
      <w:pPr>
        <w:pStyle w:val="Prrafodelista"/>
        <w:spacing w:line="276" w:lineRule="auto"/>
        <w:ind w:left="720"/>
        <w:jc w:val="both"/>
        <w:rPr>
          <w:rFonts w:cs="Arial"/>
          <w:bCs/>
          <w:color w:val="auto"/>
          <w:sz w:val="22"/>
          <w:szCs w:val="22"/>
          <w:lang w:val="es-MX"/>
        </w:rPr>
      </w:pPr>
      <w:r w:rsidRPr="00474CC0">
        <w:rPr>
          <w:rFonts w:cs="Arial"/>
          <w:bCs/>
          <w:color w:val="auto"/>
          <w:sz w:val="22"/>
          <w:szCs w:val="22"/>
          <w:lang w:val="es-MX"/>
        </w:rPr>
        <w:t>Por medio del cual se da el nombre de “calle Jorge “Mono” Hernández” al tramo vial comprendido por la calle 34 entre carrera 13 y carrera 14 de la ciudad Bogotá D. C.</w:t>
      </w:r>
    </w:p>
    <w:p w:rsidR="00F624F8" w:rsidRPr="00474CC0" w:rsidRDefault="00F624F8" w:rsidP="00474CC0">
      <w:pPr>
        <w:pStyle w:val="Prrafodelista"/>
        <w:spacing w:line="276" w:lineRule="auto"/>
        <w:ind w:left="720"/>
        <w:jc w:val="both"/>
        <w:rPr>
          <w:rFonts w:cs="Arial"/>
          <w:bCs/>
          <w:color w:val="auto"/>
          <w:sz w:val="22"/>
          <w:szCs w:val="22"/>
          <w:lang w:val="es-MX"/>
        </w:rPr>
      </w:pPr>
    </w:p>
    <w:p w:rsidR="008922A3" w:rsidRPr="00474CC0" w:rsidRDefault="008922A3" w:rsidP="00474CC0">
      <w:pPr>
        <w:spacing w:line="276" w:lineRule="auto"/>
        <w:ind w:right="991"/>
        <w:jc w:val="both"/>
        <w:rPr>
          <w:rFonts w:cs="Arial"/>
          <w:color w:val="auto"/>
          <w:sz w:val="22"/>
          <w:szCs w:val="22"/>
          <w:shd w:val="clear" w:color="auto" w:fill="FFFFFF"/>
          <w:lang w:eastAsia="es-CO"/>
        </w:rPr>
      </w:pPr>
    </w:p>
    <w:p w:rsidR="008922A3" w:rsidRPr="00474CC0" w:rsidRDefault="008922A3" w:rsidP="00474CC0">
      <w:pPr>
        <w:pStyle w:val="Prrafodelista"/>
        <w:numPr>
          <w:ilvl w:val="0"/>
          <w:numId w:val="1"/>
        </w:numPr>
        <w:spacing w:line="276" w:lineRule="auto"/>
        <w:jc w:val="both"/>
        <w:rPr>
          <w:rFonts w:eastAsia="Calibri" w:cs="Arial"/>
          <w:b/>
          <w:color w:val="auto"/>
          <w:sz w:val="22"/>
          <w:szCs w:val="22"/>
        </w:rPr>
      </w:pPr>
      <w:r w:rsidRPr="00474CC0">
        <w:rPr>
          <w:rFonts w:eastAsia="Calibri" w:cs="Arial"/>
          <w:b/>
          <w:color w:val="auto"/>
          <w:sz w:val="22"/>
          <w:szCs w:val="22"/>
        </w:rPr>
        <w:t xml:space="preserve">COMPETENCIA DEL CONCEJO </w:t>
      </w:r>
    </w:p>
    <w:p w:rsidR="008922A3" w:rsidRPr="00474CC0" w:rsidRDefault="008922A3" w:rsidP="00474CC0">
      <w:pPr>
        <w:pStyle w:val="Prrafodelista"/>
        <w:spacing w:line="276" w:lineRule="auto"/>
        <w:ind w:left="1080"/>
        <w:jc w:val="both"/>
        <w:rPr>
          <w:rFonts w:eastAsia="Calibri" w:cs="Arial"/>
          <w:color w:val="auto"/>
          <w:sz w:val="22"/>
          <w:szCs w:val="22"/>
          <w:highlight w:val="green"/>
        </w:rPr>
      </w:pPr>
    </w:p>
    <w:p w:rsidR="008922A3" w:rsidRPr="00474CC0" w:rsidRDefault="008922A3" w:rsidP="00474CC0">
      <w:pPr>
        <w:suppressAutoHyphens/>
        <w:spacing w:line="276" w:lineRule="auto"/>
        <w:jc w:val="both"/>
        <w:rPr>
          <w:rFonts w:cs="Arial"/>
          <w:bCs/>
          <w:color w:val="auto"/>
          <w:sz w:val="22"/>
          <w:szCs w:val="22"/>
        </w:rPr>
      </w:pPr>
      <w:r w:rsidRPr="00474CC0">
        <w:rPr>
          <w:rFonts w:cs="Arial"/>
          <w:bCs/>
          <w:color w:val="auto"/>
          <w:sz w:val="22"/>
          <w:szCs w:val="22"/>
        </w:rPr>
        <w:t xml:space="preserve">El artículo </w:t>
      </w:r>
      <w:r w:rsidRPr="00474CC0">
        <w:rPr>
          <w:rFonts w:cs="Arial"/>
          <w:b/>
          <w:color w:val="auto"/>
          <w:sz w:val="22"/>
          <w:szCs w:val="22"/>
        </w:rPr>
        <w:t>313</w:t>
      </w:r>
      <w:r w:rsidRPr="00474CC0">
        <w:rPr>
          <w:rFonts w:cs="Arial"/>
          <w:bCs/>
          <w:color w:val="auto"/>
          <w:sz w:val="22"/>
          <w:szCs w:val="22"/>
        </w:rPr>
        <w:t xml:space="preserve"> de la </w:t>
      </w:r>
      <w:r w:rsidRPr="00474CC0">
        <w:rPr>
          <w:rFonts w:cs="Arial"/>
          <w:b/>
          <w:color w:val="auto"/>
          <w:sz w:val="22"/>
          <w:szCs w:val="22"/>
        </w:rPr>
        <w:t>Constitución Política establece</w:t>
      </w:r>
      <w:r w:rsidRPr="00474CC0">
        <w:rPr>
          <w:rFonts w:cs="Arial"/>
          <w:bCs/>
          <w:color w:val="auto"/>
          <w:sz w:val="22"/>
          <w:szCs w:val="22"/>
        </w:rPr>
        <w:t xml:space="preserve"> que corresponde a los concejos:</w:t>
      </w:r>
    </w:p>
    <w:p w:rsidR="008922A3" w:rsidRPr="00474CC0" w:rsidRDefault="008922A3" w:rsidP="00474CC0">
      <w:pPr>
        <w:spacing w:line="276" w:lineRule="auto"/>
        <w:contextualSpacing/>
        <w:jc w:val="both"/>
        <w:rPr>
          <w:rFonts w:eastAsiaTheme="minorHAnsi" w:cs="Arial"/>
          <w:i/>
          <w:iCs/>
          <w:color w:val="auto"/>
          <w:sz w:val="22"/>
          <w:szCs w:val="22"/>
          <w:lang w:val="es-CO" w:eastAsia="en-US"/>
        </w:rPr>
      </w:pPr>
    </w:p>
    <w:p w:rsidR="008922A3" w:rsidRPr="00474CC0" w:rsidRDefault="008922A3" w:rsidP="00474CC0">
      <w:pPr>
        <w:pStyle w:val="Prrafodelista"/>
        <w:numPr>
          <w:ilvl w:val="0"/>
          <w:numId w:val="9"/>
        </w:numPr>
        <w:spacing w:line="276" w:lineRule="auto"/>
        <w:contextualSpacing/>
        <w:jc w:val="both"/>
        <w:rPr>
          <w:rFonts w:cs="Arial"/>
          <w:bCs/>
          <w:i/>
          <w:color w:val="auto"/>
          <w:sz w:val="22"/>
          <w:szCs w:val="22"/>
          <w:lang w:val="es-CO"/>
        </w:rPr>
      </w:pPr>
      <w:r w:rsidRPr="00474CC0">
        <w:rPr>
          <w:rFonts w:cs="Arial"/>
          <w:bCs/>
          <w:i/>
          <w:color w:val="auto"/>
          <w:sz w:val="22"/>
          <w:szCs w:val="22"/>
          <w:lang w:val="es-CO"/>
        </w:rPr>
        <w:t>Las demás que la Constitución y la ley le asignen</w:t>
      </w:r>
    </w:p>
    <w:p w:rsidR="008922A3" w:rsidRPr="00474CC0" w:rsidRDefault="008922A3" w:rsidP="00474CC0">
      <w:pPr>
        <w:spacing w:line="276" w:lineRule="auto"/>
        <w:contextualSpacing/>
        <w:jc w:val="both"/>
        <w:rPr>
          <w:rFonts w:cs="Arial"/>
          <w:bCs/>
          <w:i/>
          <w:color w:val="auto"/>
          <w:sz w:val="22"/>
          <w:szCs w:val="22"/>
          <w:lang w:val="es-CO"/>
        </w:rPr>
      </w:pPr>
    </w:p>
    <w:p w:rsidR="008922A3" w:rsidRPr="00474CC0" w:rsidRDefault="008922A3" w:rsidP="00474CC0">
      <w:pPr>
        <w:spacing w:line="276" w:lineRule="auto"/>
        <w:contextualSpacing/>
        <w:jc w:val="both"/>
        <w:rPr>
          <w:rFonts w:cs="Arial"/>
          <w:bCs/>
          <w:color w:val="auto"/>
          <w:sz w:val="22"/>
          <w:szCs w:val="22"/>
          <w:lang w:val="es-CO"/>
        </w:rPr>
      </w:pPr>
      <w:r w:rsidRPr="00474CC0">
        <w:rPr>
          <w:rFonts w:cs="Arial"/>
          <w:bCs/>
          <w:color w:val="auto"/>
          <w:sz w:val="22"/>
          <w:szCs w:val="22"/>
          <w:lang w:val="es-CO"/>
        </w:rPr>
        <w:t xml:space="preserve">El Estatuto Orgánico de Bogotá, Decreto Ley 1421 de 1993 establece: </w:t>
      </w:r>
    </w:p>
    <w:p w:rsidR="008922A3" w:rsidRPr="00474CC0" w:rsidRDefault="008922A3" w:rsidP="00474CC0">
      <w:pPr>
        <w:spacing w:line="276" w:lineRule="auto"/>
        <w:contextualSpacing/>
        <w:jc w:val="both"/>
        <w:rPr>
          <w:rFonts w:cs="Arial"/>
          <w:bCs/>
          <w:color w:val="auto"/>
          <w:sz w:val="22"/>
          <w:szCs w:val="22"/>
          <w:lang w:val="es-CO"/>
        </w:rPr>
      </w:pPr>
    </w:p>
    <w:p w:rsidR="008922A3" w:rsidRPr="00474CC0" w:rsidRDefault="008922A3" w:rsidP="00474CC0">
      <w:pPr>
        <w:spacing w:line="276" w:lineRule="auto"/>
        <w:contextualSpacing/>
        <w:jc w:val="both"/>
        <w:rPr>
          <w:rFonts w:cs="Arial"/>
          <w:b/>
          <w:bCs/>
          <w:i/>
          <w:color w:val="auto"/>
          <w:sz w:val="22"/>
          <w:szCs w:val="22"/>
          <w:shd w:val="clear" w:color="auto" w:fill="FFFFFF"/>
        </w:rPr>
      </w:pPr>
      <w:r w:rsidRPr="00474CC0">
        <w:rPr>
          <w:rFonts w:cs="Arial"/>
          <w:b/>
          <w:bCs/>
          <w:i/>
          <w:color w:val="auto"/>
          <w:sz w:val="22"/>
          <w:szCs w:val="22"/>
          <w:shd w:val="clear" w:color="auto" w:fill="FFFFFF"/>
        </w:rPr>
        <w:t>Artículo 12. Atribuciones:</w:t>
      </w:r>
    </w:p>
    <w:p w:rsidR="008922A3" w:rsidRPr="00474CC0" w:rsidRDefault="008922A3" w:rsidP="00474CC0">
      <w:pPr>
        <w:spacing w:line="276" w:lineRule="auto"/>
        <w:contextualSpacing/>
        <w:jc w:val="both"/>
        <w:rPr>
          <w:rFonts w:cs="Arial"/>
          <w:bCs/>
          <w:color w:val="auto"/>
          <w:sz w:val="22"/>
          <w:szCs w:val="22"/>
          <w:lang w:val="es-CO"/>
        </w:rPr>
      </w:pPr>
    </w:p>
    <w:p w:rsidR="008922A3" w:rsidRPr="00474CC0" w:rsidRDefault="008922A3" w:rsidP="00474CC0">
      <w:pPr>
        <w:pStyle w:val="NormalWeb"/>
        <w:spacing w:line="276" w:lineRule="auto"/>
        <w:ind w:left="567"/>
        <w:jc w:val="both"/>
        <w:rPr>
          <w:rFonts w:ascii="Arial" w:eastAsia="Times New Roman" w:hAnsi="Arial"/>
          <w:bCs/>
          <w:i/>
          <w:color w:val="auto"/>
          <w:sz w:val="22"/>
          <w:szCs w:val="22"/>
          <w:lang w:val="es-CO" w:eastAsia="es-ES"/>
        </w:rPr>
      </w:pPr>
      <w:r w:rsidRPr="00474CC0">
        <w:rPr>
          <w:rFonts w:ascii="Arial" w:eastAsia="Times New Roman" w:hAnsi="Arial"/>
          <w:bCs/>
          <w:i/>
          <w:color w:val="auto"/>
          <w:sz w:val="22"/>
          <w:szCs w:val="22"/>
          <w:lang w:val="es-CO" w:eastAsia="es-ES"/>
        </w:rPr>
        <w:t>Corresponde al Concejo Distrital, de conformidad con la Constitución y a la ley:</w:t>
      </w:r>
    </w:p>
    <w:p w:rsidR="00F624F8" w:rsidRPr="00474CC0" w:rsidRDefault="00F624F8" w:rsidP="00474CC0">
      <w:pPr>
        <w:pStyle w:val="NormalWeb"/>
        <w:spacing w:line="276" w:lineRule="auto"/>
        <w:ind w:left="567"/>
        <w:jc w:val="both"/>
        <w:rPr>
          <w:rFonts w:ascii="Arial" w:eastAsia="Times New Roman" w:hAnsi="Arial"/>
          <w:bCs/>
          <w:i/>
          <w:color w:val="auto"/>
          <w:sz w:val="22"/>
          <w:szCs w:val="22"/>
          <w:lang w:val="es-CO" w:eastAsia="es-ES"/>
        </w:rPr>
      </w:pPr>
      <w:r w:rsidRPr="00474CC0">
        <w:rPr>
          <w:rFonts w:ascii="Arial" w:eastAsia="Times New Roman" w:hAnsi="Arial"/>
          <w:bCs/>
          <w:i/>
          <w:color w:val="auto"/>
          <w:sz w:val="22"/>
          <w:szCs w:val="22"/>
          <w:lang w:val="es-CO" w:eastAsia="es-ES"/>
        </w:rPr>
        <w:t>13. Regular la preservación y defensa del patrimonio cultural.</w:t>
      </w:r>
    </w:p>
    <w:p w:rsidR="008922A3" w:rsidRPr="00474CC0" w:rsidRDefault="008922A3" w:rsidP="00474CC0">
      <w:pPr>
        <w:suppressAutoHyphens/>
        <w:spacing w:line="276" w:lineRule="auto"/>
        <w:jc w:val="both"/>
        <w:rPr>
          <w:rFonts w:cs="Arial"/>
          <w:i/>
          <w:color w:val="auto"/>
          <w:sz w:val="22"/>
          <w:szCs w:val="22"/>
          <w:shd w:val="clear" w:color="auto" w:fill="FFFFFF"/>
        </w:rPr>
      </w:pPr>
      <w:r w:rsidRPr="00474CC0">
        <w:rPr>
          <w:rFonts w:cs="Arial"/>
          <w:b/>
          <w:bCs/>
          <w:i/>
          <w:color w:val="auto"/>
          <w:sz w:val="22"/>
          <w:szCs w:val="22"/>
          <w:shd w:val="clear" w:color="auto" w:fill="FFFFFF"/>
        </w:rPr>
        <w:t>Artículo</w:t>
      </w:r>
      <w:bookmarkStart w:id="1" w:name="13"/>
      <w:r w:rsidRPr="00474CC0">
        <w:rPr>
          <w:rFonts w:cs="Arial"/>
          <w:b/>
          <w:bCs/>
          <w:i/>
          <w:color w:val="auto"/>
          <w:sz w:val="22"/>
          <w:szCs w:val="22"/>
          <w:shd w:val="clear" w:color="auto" w:fill="FFFFFF"/>
        </w:rPr>
        <w:t> </w:t>
      </w:r>
      <w:bookmarkEnd w:id="1"/>
      <w:r w:rsidRPr="00474CC0">
        <w:rPr>
          <w:rFonts w:cs="Arial"/>
          <w:b/>
          <w:bCs/>
          <w:i/>
          <w:color w:val="auto"/>
          <w:sz w:val="22"/>
          <w:szCs w:val="22"/>
          <w:shd w:val="clear" w:color="auto" w:fill="FFFFFF"/>
        </w:rPr>
        <w:t>13. Iniciativa</w:t>
      </w:r>
      <w:r w:rsidRPr="00474CC0">
        <w:rPr>
          <w:rFonts w:cs="Arial"/>
          <w:bCs/>
          <w:i/>
          <w:color w:val="auto"/>
          <w:sz w:val="22"/>
          <w:szCs w:val="22"/>
          <w:shd w:val="clear" w:color="auto" w:fill="FFFFFF"/>
        </w:rPr>
        <w:t>.</w:t>
      </w:r>
      <w:r w:rsidRPr="00474CC0">
        <w:rPr>
          <w:rStyle w:val="apple-converted-space"/>
          <w:rFonts w:cs="Arial"/>
          <w:i/>
          <w:color w:val="auto"/>
          <w:sz w:val="22"/>
          <w:szCs w:val="22"/>
          <w:shd w:val="clear" w:color="auto" w:fill="FFFFFF"/>
        </w:rPr>
        <w:t> </w:t>
      </w:r>
      <w:r w:rsidRPr="00474CC0">
        <w:rPr>
          <w:rFonts w:cs="Arial"/>
          <w:i/>
          <w:color w:val="auto"/>
          <w:sz w:val="22"/>
          <w:szCs w:val="22"/>
          <w:shd w:val="clear" w:color="auto" w:fill="FFFFFF"/>
        </w:rPr>
        <w:t>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w:t>
      </w:r>
    </w:p>
    <w:p w:rsidR="008922A3" w:rsidRPr="00474CC0" w:rsidRDefault="008922A3" w:rsidP="00474CC0">
      <w:pPr>
        <w:suppressAutoHyphens/>
        <w:spacing w:line="276" w:lineRule="auto"/>
        <w:jc w:val="both"/>
        <w:rPr>
          <w:rFonts w:cs="Arial"/>
          <w:i/>
          <w:color w:val="auto"/>
          <w:sz w:val="22"/>
          <w:szCs w:val="22"/>
          <w:shd w:val="clear" w:color="auto" w:fill="FFFFFF"/>
        </w:rPr>
      </w:pPr>
    </w:p>
    <w:p w:rsidR="008922A3" w:rsidRPr="00474CC0" w:rsidRDefault="008922A3" w:rsidP="00474CC0">
      <w:pPr>
        <w:suppressAutoHyphens/>
        <w:spacing w:line="276" w:lineRule="auto"/>
        <w:jc w:val="both"/>
        <w:rPr>
          <w:rFonts w:cs="Arial"/>
          <w:color w:val="auto"/>
          <w:sz w:val="22"/>
          <w:szCs w:val="22"/>
          <w:lang w:val="es-CO"/>
        </w:rPr>
      </w:pPr>
      <w:r w:rsidRPr="00474CC0">
        <w:rPr>
          <w:rFonts w:cs="Arial"/>
          <w:color w:val="auto"/>
          <w:sz w:val="22"/>
          <w:szCs w:val="22"/>
          <w:lang w:val="es-CO"/>
        </w:rPr>
        <w:t xml:space="preserve">Finalmente, el </w:t>
      </w:r>
      <w:r w:rsidRPr="00474CC0">
        <w:rPr>
          <w:rFonts w:cs="Arial"/>
          <w:b/>
          <w:bCs/>
          <w:color w:val="auto"/>
          <w:sz w:val="22"/>
          <w:szCs w:val="22"/>
          <w:lang w:val="es-CO"/>
        </w:rPr>
        <w:t>Acuerdo 741 de 2019</w:t>
      </w:r>
      <w:r w:rsidRPr="00474CC0">
        <w:rPr>
          <w:rFonts w:cs="Arial"/>
          <w:color w:val="auto"/>
          <w:sz w:val="22"/>
          <w:szCs w:val="22"/>
          <w:lang w:val="es-CO"/>
        </w:rPr>
        <w:t xml:space="preserve"> - Reglamento Interno Concejo de Bogotá D.C., establece:</w:t>
      </w:r>
    </w:p>
    <w:p w:rsidR="008922A3" w:rsidRPr="00474CC0" w:rsidRDefault="008922A3" w:rsidP="00474CC0">
      <w:pPr>
        <w:suppressAutoHyphens/>
        <w:spacing w:line="276" w:lineRule="auto"/>
        <w:jc w:val="both"/>
        <w:rPr>
          <w:rFonts w:cs="Arial"/>
          <w:color w:val="auto"/>
          <w:sz w:val="22"/>
          <w:szCs w:val="22"/>
          <w:lang w:val="es-CO"/>
        </w:rPr>
      </w:pPr>
    </w:p>
    <w:p w:rsidR="008922A3" w:rsidRPr="00474CC0" w:rsidRDefault="008922A3" w:rsidP="00474CC0">
      <w:pPr>
        <w:shd w:val="clear" w:color="auto" w:fill="FFFFFF"/>
        <w:spacing w:line="276" w:lineRule="auto"/>
        <w:jc w:val="both"/>
        <w:rPr>
          <w:rFonts w:cs="Arial"/>
          <w:color w:val="auto"/>
          <w:sz w:val="22"/>
          <w:szCs w:val="22"/>
          <w:lang w:val="es-CO" w:eastAsia="es-CO"/>
        </w:rPr>
      </w:pPr>
      <w:r w:rsidRPr="00474CC0">
        <w:rPr>
          <w:rFonts w:cs="Arial"/>
          <w:b/>
          <w:bCs/>
          <w:color w:val="auto"/>
          <w:sz w:val="22"/>
          <w:szCs w:val="22"/>
        </w:rPr>
        <w:t>ARTÍCULO</w:t>
      </w:r>
      <w:r w:rsidRPr="00474CC0">
        <w:rPr>
          <w:rFonts w:cs="Arial"/>
          <w:color w:val="auto"/>
          <w:sz w:val="22"/>
          <w:szCs w:val="22"/>
        </w:rPr>
        <w:t> </w:t>
      </w:r>
      <w:r w:rsidRPr="00474CC0">
        <w:rPr>
          <w:rFonts w:cs="Arial"/>
          <w:b/>
          <w:bCs/>
          <w:color w:val="auto"/>
          <w:sz w:val="22"/>
          <w:szCs w:val="22"/>
        </w:rPr>
        <w:t>33.- </w:t>
      </w:r>
      <w:hyperlink r:id="rId8" w:anchor="4" w:history="1">
        <w:r w:rsidRPr="00474CC0">
          <w:rPr>
            <w:rStyle w:val="Hipervnculo"/>
            <w:rFonts w:cs="Arial"/>
            <w:color w:val="auto"/>
            <w:sz w:val="22"/>
            <w:szCs w:val="22"/>
            <w:u w:val="none"/>
          </w:rPr>
          <w:t>Modificado por el art. 4, Acuerdo 837 de 2022.</w:t>
        </w:r>
      </w:hyperlink>
      <w:r w:rsidRPr="00474CC0">
        <w:rPr>
          <w:rFonts w:cs="Arial"/>
          <w:b/>
          <w:bCs/>
          <w:color w:val="auto"/>
          <w:sz w:val="22"/>
          <w:szCs w:val="22"/>
        </w:rPr>
        <w:t xml:space="preserve"> COMISIÓN PRIMERA PERMANENTE DEL PLAN DE DESARROLLO Y ORDENAMIENTO TERRITORIAL.</w:t>
      </w:r>
    </w:p>
    <w:p w:rsidR="008922A3" w:rsidRPr="00474CC0" w:rsidRDefault="008922A3" w:rsidP="00474CC0">
      <w:pPr>
        <w:shd w:val="clear" w:color="auto" w:fill="FFFFFF"/>
        <w:spacing w:line="276" w:lineRule="auto"/>
        <w:jc w:val="both"/>
        <w:rPr>
          <w:rFonts w:cs="Arial"/>
          <w:color w:val="auto"/>
          <w:sz w:val="22"/>
          <w:szCs w:val="22"/>
        </w:rPr>
      </w:pPr>
      <w:r w:rsidRPr="00474CC0">
        <w:rPr>
          <w:rFonts w:cs="Arial"/>
          <w:color w:val="auto"/>
          <w:sz w:val="22"/>
          <w:szCs w:val="22"/>
        </w:rPr>
        <w:t> </w:t>
      </w:r>
    </w:p>
    <w:p w:rsidR="008922A3" w:rsidRPr="00474CC0" w:rsidRDefault="008922A3" w:rsidP="00474CC0">
      <w:pPr>
        <w:shd w:val="clear" w:color="auto" w:fill="FFFFFF"/>
        <w:spacing w:line="276" w:lineRule="auto"/>
        <w:jc w:val="both"/>
        <w:rPr>
          <w:rFonts w:cs="Arial"/>
          <w:color w:val="auto"/>
          <w:sz w:val="22"/>
          <w:szCs w:val="22"/>
        </w:rPr>
      </w:pPr>
      <w:r w:rsidRPr="00474CC0">
        <w:rPr>
          <w:rFonts w:cs="Arial"/>
          <w:color w:val="auto"/>
          <w:sz w:val="22"/>
          <w:szCs w:val="22"/>
        </w:rPr>
        <w:t>Es la encargada de ejercer la función normativa y de control político, exclusivamente al cumplimiento de los objetivos misionales de los Sectores Administrativos de Planeación, Ambiente, Movilidad, Hábitat, Cultura, Recreación y Deporte, y de sus entidades adscritas y vinculadas en la estructura de la Administración Pública Distrital y en especial sobre los siguientes asuntos:</w:t>
      </w:r>
    </w:p>
    <w:p w:rsidR="008922A3" w:rsidRPr="00474CC0" w:rsidRDefault="008922A3" w:rsidP="00474CC0">
      <w:pPr>
        <w:shd w:val="clear" w:color="auto" w:fill="FFFFFF"/>
        <w:spacing w:line="276" w:lineRule="auto"/>
        <w:jc w:val="both"/>
        <w:rPr>
          <w:rFonts w:cs="Arial"/>
          <w:color w:val="auto"/>
          <w:sz w:val="22"/>
          <w:szCs w:val="22"/>
        </w:rPr>
      </w:pPr>
      <w:r w:rsidRPr="00474CC0">
        <w:rPr>
          <w:rFonts w:cs="Arial"/>
          <w:color w:val="auto"/>
          <w:sz w:val="22"/>
          <w:szCs w:val="22"/>
        </w:rPr>
        <w:t> </w:t>
      </w: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La eficiente prestación de los servicios públicos a cargo del Distrito, la organización y funcionamiento de las veedurías ciudadanas, la descentralización, la desconcentración, el control social y la participación ciudadana.</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Estudio, discusión, aprobación o negación, seguimiento y control del Plan de Desarrollo Económico y Social.</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Estudio, discusión, aprobación o negación, seguimiento y control del Plan de Ordenamiento Territorial del Distrito Capital.</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Desarrollo y conservación de la infraestructura vial.</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Tránsito, transporte y seguridad vial en el territorio distrital.</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Reglamentación del uso del suelo, el espacio público, el desarrollo urbano y habitacional de la ciudad.</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Desarrollo físico en áreas rurales del Distrito Capital.</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Desarrollo e integración regional.</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División del territorio distrital en localidades.</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Reglamentación, seguimiento y control de los Planes de Desarrollo Económico y Social adoptados por las localidades.</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Preservación y defensa del patrimonio ecológico, los recursos naturales y del ambiente.</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b/>
          <w:color w:val="auto"/>
          <w:sz w:val="22"/>
          <w:szCs w:val="22"/>
          <w:u w:val="single"/>
        </w:rPr>
      </w:pPr>
      <w:r w:rsidRPr="00474CC0">
        <w:rPr>
          <w:rFonts w:cs="Arial"/>
          <w:b/>
          <w:color w:val="auto"/>
          <w:sz w:val="22"/>
          <w:szCs w:val="22"/>
          <w:u w:val="single"/>
        </w:rPr>
        <w:t>Protección del patrimonio cultural.</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Cultura, recreación y deporte.</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Seguimiento a los Planes Maestros.</w:t>
      </w:r>
    </w:p>
    <w:p w:rsidR="008922A3" w:rsidRPr="00474CC0" w:rsidRDefault="008922A3" w:rsidP="00474CC0">
      <w:pPr>
        <w:shd w:val="clear" w:color="auto" w:fill="FFFFFF"/>
        <w:spacing w:line="276" w:lineRule="auto"/>
        <w:ind w:firstLine="60"/>
        <w:jc w:val="both"/>
        <w:rPr>
          <w:rFonts w:cs="Arial"/>
          <w:color w:val="auto"/>
          <w:sz w:val="22"/>
          <w:szCs w:val="22"/>
        </w:rPr>
      </w:pPr>
    </w:p>
    <w:p w:rsidR="008922A3" w:rsidRPr="00474CC0" w:rsidRDefault="008922A3" w:rsidP="00474CC0">
      <w:pPr>
        <w:pStyle w:val="Prrafodelista"/>
        <w:numPr>
          <w:ilvl w:val="1"/>
          <w:numId w:val="2"/>
        </w:numPr>
        <w:shd w:val="clear" w:color="auto" w:fill="FFFFFF"/>
        <w:spacing w:line="276" w:lineRule="auto"/>
        <w:jc w:val="both"/>
        <w:rPr>
          <w:rFonts w:cs="Arial"/>
          <w:color w:val="auto"/>
          <w:sz w:val="22"/>
          <w:szCs w:val="22"/>
        </w:rPr>
      </w:pPr>
      <w:r w:rsidRPr="00474CC0">
        <w:rPr>
          <w:rFonts w:cs="Arial"/>
          <w:color w:val="auto"/>
          <w:sz w:val="22"/>
          <w:szCs w:val="22"/>
        </w:rPr>
        <w:t>Las demás que le sean asignadas por el Presidente de la Corporación o su Mesa Directiva.</w:t>
      </w:r>
    </w:p>
    <w:p w:rsidR="008922A3" w:rsidRPr="00474CC0" w:rsidRDefault="008922A3" w:rsidP="00474CC0">
      <w:pPr>
        <w:spacing w:line="276" w:lineRule="auto"/>
        <w:jc w:val="both"/>
        <w:rPr>
          <w:rFonts w:cs="Arial"/>
          <w:color w:val="auto"/>
          <w:sz w:val="22"/>
          <w:szCs w:val="22"/>
        </w:rPr>
      </w:pPr>
    </w:p>
    <w:p w:rsidR="008922A3" w:rsidRPr="00474CC0" w:rsidRDefault="008922A3" w:rsidP="00474CC0">
      <w:pPr>
        <w:pStyle w:val="Prrafodelista"/>
        <w:numPr>
          <w:ilvl w:val="0"/>
          <w:numId w:val="1"/>
        </w:numPr>
        <w:spacing w:line="276" w:lineRule="auto"/>
        <w:jc w:val="both"/>
        <w:rPr>
          <w:rFonts w:eastAsia="Calibri" w:cs="Arial"/>
          <w:b/>
          <w:color w:val="auto"/>
          <w:sz w:val="22"/>
          <w:szCs w:val="22"/>
        </w:rPr>
      </w:pPr>
      <w:r w:rsidRPr="00474CC0">
        <w:rPr>
          <w:rFonts w:eastAsia="Calibri" w:cs="Arial"/>
          <w:b/>
          <w:color w:val="auto"/>
          <w:sz w:val="22"/>
          <w:szCs w:val="22"/>
        </w:rPr>
        <w:t xml:space="preserve">IMPACTO FISCAL </w:t>
      </w:r>
    </w:p>
    <w:p w:rsidR="008922A3" w:rsidRPr="00474CC0" w:rsidRDefault="008922A3" w:rsidP="00474CC0">
      <w:pPr>
        <w:suppressAutoHyphens/>
        <w:spacing w:line="276" w:lineRule="auto"/>
        <w:jc w:val="both"/>
        <w:rPr>
          <w:rFonts w:cs="Arial"/>
          <w:bCs/>
          <w:color w:val="auto"/>
          <w:sz w:val="22"/>
          <w:szCs w:val="22"/>
          <w:lang w:val="es-CO"/>
        </w:rPr>
      </w:pPr>
    </w:p>
    <w:p w:rsidR="008922A3" w:rsidRPr="00474CC0" w:rsidRDefault="008922A3" w:rsidP="00474CC0">
      <w:pPr>
        <w:pStyle w:val="Prrafodelista"/>
        <w:spacing w:line="276" w:lineRule="auto"/>
        <w:ind w:left="0"/>
        <w:jc w:val="both"/>
        <w:rPr>
          <w:rFonts w:cs="Arial"/>
          <w:color w:val="auto"/>
          <w:sz w:val="22"/>
          <w:szCs w:val="22"/>
        </w:rPr>
      </w:pPr>
      <w:r w:rsidRPr="00474CC0">
        <w:rPr>
          <w:rFonts w:cs="Arial"/>
          <w:color w:val="auto"/>
          <w:sz w:val="22"/>
          <w:szCs w:val="22"/>
        </w:rPr>
        <w:t>Este proyecto de acuerdo no genera impacto fiscal por cuanto no ordena gastos adicionales para el Distrito, teniendo en cuenta que la iniciativa busca</w:t>
      </w:r>
      <w:r w:rsidR="00F624F8" w:rsidRPr="00474CC0">
        <w:rPr>
          <w:rFonts w:cs="Arial"/>
          <w:color w:val="auto"/>
          <w:sz w:val="22"/>
          <w:szCs w:val="22"/>
        </w:rPr>
        <w:t xml:space="preserve"> la preservación y la visibilización de temas étnicos y culturales, específicamente de la comunidad indígena</w:t>
      </w:r>
      <w:r w:rsidRPr="00474CC0">
        <w:rPr>
          <w:rFonts w:cs="Arial"/>
          <w:color w:val="auto"/>
          <w:sz w:val="22"/>
          <w:szCs w:val="22"/>
        </w:rPr>
        <w:t>, que se podrán desarrollar en el marco de las competencias y el alcance de la Administración Distrital y principalmente por las entidades involucradas.</w:t>
      </w:r>
    </w:p>
    <w:p w:rsidR="008922A3" w:rsidRPr="00474CC0" w:rsidRDefault="008922A3" w:rsidP="00474CC0">
      <w:pPr>
        <w:pStyle w:val="Prrafodelista"/>
        <w:spacing w:line="276" w:lineRule="auto"/>
        <w:ind w:left="0"/>
        <w:jc w:val="both"/>
        <w:rPr>
          <w:rFonts w:cs="Arial"/>
          <w:color w:val="auto"/>
          <w:sz w:val="22"/>
          <w:szCs w:val="22"/>
        </w:rPr>
      </w:pPr>
    </w:p>
    <w:p w:rsidR="008922A3" w:rsidRPr="00474CC0" w:rsidRDefault="008922A3" w:rsidP="00474CC0">
      <w:pPr>
        <w:pBdr>
          <w:top w:val="nil"/>
          <w:left w:val="nil"/>
          <w:bottom w:val="nil"/>
          <w:right w:val="nil"/>
          <w:between w:val="nil"/>
        </w:pBdr>
        <w:spacing w:line="276" w:lineRule="auto"/>
        <w:ind w:right="49"/>
        <w:jc w:val="both"/>
        <w:rPr>
          <w:rFonts w:cs="Arial"/>
          <w:color w:val="auto"/>
          <w:sz w:val="22"/>
          <w:szCs w:val="22"/>
        </w:rPr>
      </w:pPr>
      <w:r w:rsidRPr="00474CC0">
        <w:rPr>
          <w:rFonts w:cs="Arial"/>
          <w:bCs/>
          <w:color w:val="auto"/>
          <w:sz w:val="22"/>
          <w:szCs w:val="22"/>
        </w:rPr>
        <w:t xml:space="preserve">Por otro lado, bien es sabido que </w:t>
      </w:r>
      <w:r w:rsidRPr="00474CC0">
        <w:rPr>
          <w:rFonts w:cs="Arial"/>
          <w:color w:val="auto"/>
          <w:sz w:val="22"/>
          <w:szCs w:val="22"/>
        </w:rPr>
        <w:t>el artículo séptimo 7 de la Ley 819 de 2003, establece:</w:t>
      </w:r>
    </w:p>
    <w:p w:rsidR="008922A3" w:rsidRPr="00474CC0" w:rsidRDefault="008922A3" w:rsidP="00474CC0">
      <w:pPr>
        <w:pBdr>
          <w:top w:val="nil"/>
          <w:left w:val="nil"/>
          <w:bottom w:val="nil"/>
          <w:right w:val="nil"/>
          <w:between w:val="nil"/>
        </w:pBdr>
        <w:spacing w:line="276" w:lineRule="auto"/>
        <w:ind w:right="49" w:firstLine="567"/>
        <w:jc w:val="both"/>
        <w:rPr>
          <w:rFonts w:cs="Arial"/>
          <w:i/>
          <w:color w:val="auto"/>
          <w:sz w:val="22"/>
          <w:szCs w:val="22"/>
        </w:rPr>
      </w:pPr>
    </w:p>
    <w:p w:rsidR="008922A3" w:rsidRPr="00474CC0" w:rsidRDefault="008922A3" w:rsidP="00474CC0">
      <w:pPr>
        <w:pBdr>
          <w:top w:val="nil"/>
          <w:left w:val="nil"/>
          <w:bottom w:val="nil"/>
          <w:right w:val="nil"/>
          <w:between w:val="nil"/>
        </w:pBdr>
        <w:spacing w:line="276" w:lineRule="auto"/>
        <w:ind w:left="567" w:right="616"/>
        <w:jc w:val="both"/>
        <w:rPr>
          <w:rFonts w:cs="Arial"/>
          <w:i/>
          <w:color w:val="auto"/>
          <w:sz w:val="22"/>
          <w:szCs w:val="22"/>
        </w:rPr>
      </w:pPr>
      <w:r w:rsidRPr="00474CC0">
        <w:rPr>
          <w:rFonts w:cs="Arial"/>
          <w:i/>
          <w:color w:val="auto"/>
          <w:sz w:val="22"/>
          <w:szCs w:val="22"/>
        </w:rPr>
        <w:t>“En todo momento, el impacto fiscal de cualquier proyecto de ley, ordenanza o acuerdo, que ordene gasto o que le otorgue beneficios tributarios, deberá hacerse explícito y deberá ser compatible con el Marco Fiscal de Mediano Plazo.</w:t>
      </w:r>
    </w:p>
    <w:p w:rsidR="008922A3" w:rsidRPr="00474CC0" w:rsidRDefault="008922A3" w:rsidP="00474CC0">
      <w:pPr>
        <w:pBdr>
          <w:top w:val="nil"/>
          <w:left w:val="nil"/>
          <w:bottom w:val="nil"/>
          <w:right w:val="nil"/>
          <w:between w:val="nil"/>
        </w:pBdr>
        <w:spacing w:line="276" w:lineRule="auto"/>
        <w:ind w:left="567" w:right="616"/>
        <w:jc w:val="both"/>
        <w:rPr>
          <w:rFonts w:cs="Arial"/>
          <w:i/>
          <w:color w:val="auto"/>
          <w:sz w:val="22"/>
          <w:szCs w:val="22"/>
        </w:rPr>
      </w:pPr>
    </w:p>
    <w:p w:rsidR="008922A3" w:rsidRPr="00474CC0" w:rsidRDefault="008922A3" w:rsidP="00474CC0">
      <w:pPr>
        <w:pBdr>
          <w:top w:val="nil"/>
          <w:left w:val="nil"/>
          <w:bottom w:val="nil"/>
          <w:right w:val="nil"/>
          <w:between w:val="nil"/>
        </w:pBdr>
        <w:spacing w:line="276" w:lineRule="auto"/>
        <w:ind w:left="567" w:right="616"/>
        <w:jc w:val="both"/>
        <w:rPr>
          <w:rFonts w:cs="Arial"/>
          <w:i/>
          <w:color w:val="auto"/>
          <w:sz w:val="22"/>
          <w:szCs w:val="22"/>
        </w:rPr>
      </w:pPr>
      <w:r w:rsidRPr="00474CC0">
        <w:rPr>
          <w:rFonts w:cs="Arial"/>
          <w:i/>
          <w:color w:val="auto"/>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rsidR="008922A3" w:rsidRPr="00474CC0" w:rsidRDefault="008922A3" w:rsidP="00474CC0">
      <w:pPr>
        <w:pStyle w:val="Prrafodelista"/>
        <w:spacing w:line="276" w:lineRule="auto"/>
        <w:ind w:left="0"/>
        <w:jc w:val="both"/>
        <w:rPr>
          <w:rFonts w:cs="Arial"/>
          <w:color w:val="auto"/>
          <w:sz w:val="22"/>
          <w:szCs w:val="22"/>
        </w:rPr>
      </w:pPr>
    </w:p>
    <w:p w:rsidR="008922A3" w:rsidRPr="00474CC0" w:rsidRDefault="008922A3" w:rsidP="00474CC0">
      <w:pPr>
        <w:spacing w:line="276" w:lineRule="auto"/>
        <w:jc w:val="both"/>
        <w:rPr>
          <w:rFonts w:cs="Arial"/>
          <w:color w:val="auto"/>
          <w:sz w:val="22"/>
          <w:szCs w:val="22"/>
        </w:rPr>
      </w:pPr>
      <w:r w:rsidRPr="00474CC0">
        <w:rPr>
          <w:rFonts w:cs="Arial"/>
          <w:color w:val="auto"/>
          <w:sz w:val="22"/>
          <w:szCs w:val="22"/>
        </w:rPr>
        <w:t>No obstante, es pertinente mencionar que de tenerlo la Corte Constitucional en Sentencia C-911 de 2007, puntualizó que el impacto fiscal de las normas, no puede convertirse en óbice, para que las corporaciones públicas ejerzan su función legislativa y normativa, afirmando:</w:t>
      </w:r>
    </w:p>
    <w:p w:rsidR="008922A3" w:rsidRPr="00474CC0" w:rsidRDefault="008922A3" w:rsidP="00474CC0">
      <w:pPr>
        <w:spacing w:line="276" w:lineRule="auto"/>
        <w:jc w:val="both"/>
        <w:rPr>
          <w:rFonts w:cs="Arial"/>
          <w:color w:val="auto"/>
          <w:sz w:val="22"/>
          <w:szCs w:val="22"/>
        </w:rPr>
      </w:pPr>
    </w:p>
    <w:p w:rsidR="008922A3" w:rsidRPr="00474CC0" w:rsidRDefault="008922A3" w:rsidP="00474CC0">
      <w:pPr>
        <w:pBdr>
          <w:top w:val="nil"/>
          <w:left w:val="nil"/>
          <w:bottom w:val="nil"/>
          <w:right w:val="nil"/>
          <w:between w:val="nil"/>
        </w:pBdr>
        <w:spacing w:line="276" w:lineRule="auto"/>
        <w:ind w:left="567" w:right="616"/>
        <w:jc w:val="both"/>
        <w:rPr>
          <w:rFonts w:cs="Arial"/>
          <w:i/>
          <w:color w:val="auto"/>
          <w:sz w:val="22"/>
          <w:szCs w:val="22"/>
        </w:rPr>
      </w:pPr>
      <w:r w:rsidRPr="00474CC0">
        <w:rPr>
          <w:rFonts w:cs="Arial"/>
          <w:i/>
          <w:color w:val="auto"/>
          <w:sz w:val="22"/>
          <w:szCs w:val="22"/>
        </w:rPr>
        <w:t xml:space="preserve">“En la realidad, aceptar que las condiciones establecidas en el art. 7° de la </w:t>
      </w:r>
      <w:r w:rsidRPr="00474CC0">
        <w:rPr>
          <w:rFonts w:cs="Arial"/>
          <w:i/>
          <w:color w:val="auto"/>
          <w:sz w:val="22"/>
          <w:szCs w:val="22"/>
        </w:rPr>
        <w:tab/>
        <w:t xml:space="preserve">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w:t>
      </w:r>
      <w:r w:rsidRPr="00474CC0">
        <w:rPr>
          <w:rFonts w:cs="Arial"/>
          <w:i/>
          <w:color w:val="auto"/>
          <w:sz w:val="22"/>
          <w:szCs w:val="22"/>
        </w:rPr>
        <w:tab/>
        <w:t>del Poder Público, en la medida en que se lesiona seriamente la autonomía del Legislativo”.</w:t>
      </w:r>
    </w:p>
    <w:p w:rsidR="008922A3" w:rsidRPr="00474CC0" w:rsidRDefault="008922A3" w:rsidP="00474CC0">
      <w:pPr>
        <w:pBdr>
          <w:top w:val="nil"/>
          <w:left w:val="nil"/>
          <w:bottom w:val="nil"/>
          <w:right w:val="nil"/>
          <w:between w:val="nil"/>
        </w:pBdr>
        <w:spacing w:line="276" w:lineRule="auto"/>
        <w:ind w:left="567" w:right="616"/>
        <w:jc w:val="both"/>
        <w:rPr>
          <w:rFonts w:cs="Arial"/>
          <w:i/>
          <w:color w:val="auto"/>
          <w:sz w:val="22"/>
          <w:szCs w:val="22"/>
        </w:rPr>
      </w:pPr>
    </w:p>
    <w:p w:rsidR="008922A3" w:rsidRPr="00474CC0" w:rsidRDefault="008922A3" w:rsidP="00474CC0">
      <w:pPr>
        <w:pBdr>
          <w:top w:val="nil"/>
          <w:left w:val="nil"/>
          <w:bottom w:val="nil"/>
          <w:right w:val="nil"/>
          <w:between w:val="nil"/>
        </w:pBdr>
        <w:spacing w:line="276" w:lineRule="auto"/>
        <w:ind w:left="567" w:right="616"/>
        <w:jc w:val="both"/>
        <w:rPr>
          <w:rFonts w:cs="Arial"/>
          <w:i/>
          <w:color w:val="auto"/>
          <w:sz w:val="22"/>
          <w:szCs w:val="22"/>
        </w:rPr>
      </w:pPr>
      <w:r w:rsidRPr="00474CC0">
        <w:rPr>
          <w:rFonts w:cs="Arial"/>
          <w:i/>
          <w:color w:val="auto"/>
          <w:sz w:val="22"/>
          <w:szCs w:val="22"/>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w:t>
      </w:r>
      <w:r w:rsidRPr="00474CC0">
        <w:rPr>
          <w:rFonts w:cs="Arial"/>
          <w:i/>
          <w:color w:val="auto"/>
          <w:sz w:val="22"/>
          <w:szCs w:val="22"/>
        </w:rPr>
        <w:tab/>
        <w:t>legislativa ni crear un poder de veto legislativo en cabeza del Ministro de Hacienda”.</w:t>
      </w:r>
    </w:p>
    <w:p w:rsidR="008922A3" w:rsidRPr="00474CC0" w:rsidRDefault="008922A3" w:rsidP="00474CC0">
      <w:pPr>
        <w:pBdr>
          <w:top w:val="nil"/>
          <w:left w:val="nil"/>
          <w:bottom w:val="nil"/>
          <w:right w:val="nil"/>
          <w:between w:val="nil"/>
        </w:pBdr>
        <w:spacing w:line="276" w:lineRule="auto"/>
        <w:ind w:right="616"/>
        <w:jc w:val="both"/>
        <w:rPr>
          <w:rFonts w:cs="Arial"/>
          <w:i/>
          <w:color w:val="auto"/>
          <w:sz w:val="22"/>
          <w:szCs w:val="22"/>
        </w:rPr>
      </w:pPr>
    </w:p>
    <w:p w:rsidR="008922A3" w:rsidRPr="00474CC0" w:rsidRDefault="008922A3" w:rsidP="00474CC0">
      <w:pPr>
        <w:pBdr>
          <w:top w:val="nil"/>
          <w:left w:val="nil"/>
          <w:bottom w:val="nil"/>
          <w:right w:val="nil"/>
          <w:between w:val="nil"/>
        </w:pBdr>
        <w:spacing w:line="276" w:lineRule="auto"/>
        <w:ind w:right="49"/>
        <w:jc w:val="both"/>
        <w:rPr>
          <w:rFonts w:cs="Arial"/>
          <w:color w:val="auto"/>
          <w:sz w:val="22"/>
          <w:szCs w:val="22"/>
        </w:rPr>
      </w:pPr>
      <w:r w:rsidRPr="00474CC0">
        <w:rPr>
          <w:rFonts w:cs="Arial"/>
          <w:color w:val="auto"/>
          <w:sz w:val="22"/>
          <w:szCs w:val="22"/>
        </w:rPr>
        <w:t xml:space="preserve">Por lo que los eventuales gastos que genere la presente iniciativa se entenderán incluidos en los presupuestos y en el Plan Operativo Anual de Inversión de las entidades competentes. </w:t>
      </w:r>
    </w:p>
    <w:p w:rsidR="008922A3" w:rsidRPr="00474CC0" w:rsidRDefault="008922A3" w:rsidP="00474CC0">
      <w:pPr>
        <w:pBdr>
          <w:top w:val="nil"/>
          <w:left w:val="nil"/>
          <w:bottom w:val="nil"/>
          <w:right w:val="nil"/>
          <w:between w:val="nil"/>
        </w:pBdr>
        <w:spacing w:line="276" w:lineRule="auto"/>
        <w:ind w:right="49"/>
        <w:jc w:val="both"/>
        <w:rPr>
          <w:rFonts w:cs="Arial"/>
          <w:color w:val="auto"/>
          <w:sz w:val="22"/>
          <w:szCs w:val="22"/>
        </w:rPr>
      </w:pPr>
    </w:p>
    <w:p w:rsidR="008922A3" w:rsidRPr="00474CC0" w:rsidRDefault="008922A3" w:rsidP="00474CC0">
      <w:pPr>
        <w:pStyle w:val="Prrafodelista"/>
        <w:numPr>
          <w:ilvl w:val="0"/>
          <w:numId w:val="1"/>
        </w:numPr>
        <w:spacing w:line="276" w:lineRule="auto"/>
        <w:jc w:val="both"/>
        <w:rPr>
          <w:rFonts w:eastAsia="Calibri" w:cs="Arial"/>
          <w:b/>
          <w:color w:val="auto"/>
          <w:sz w:val="22"/>
          <w:szCs w:val="22"/>
        </w:rPr>
      </w:pPr>
      <w:r w:rsidRPr="00474CC0">
        <w:rPr>
          <w:rFonts w:eastAsia="Calibri" w:cs="Arial"/>
          <w:b/>
          <w:color w:val="auto"/>
          <w:sz w:val="22"/>
          <w:szCs w:val="22"/>
        </w:rPr>
        <w:t>CONSIDERACIONES</w:t>
      </w:r>
    </w:p>
    <w:p w:rsidR="00474CC0" w:rsidRPr="00474CC0" w:rsidRDefault="00474CC0" w:rsidP="00474CC0">
      <w:pPr>
        <w:spacing w:line="276" w:lineRule="auto"/>
        <w:jc w:val="both"/>
        <w:rPr>
          <w:rFonts w:eastAsia="Calibri" w:cs="Arial"/>
          <w:b/>
          <w:color w:val="auto"/>
          <w:sz w:val="22"/>
          <w:szCs w:val="22"/>
        </w:rPr>
      </w:pPr>
    </w:p>
    <w:p w:rsidR="00474CC0" w:rsidRPr="00474CC0" w:rsidRDefault="00474CC0" w:rsidP="00474CC0">
      <w:pPr>
        <w:pStyle w:val="Prrafodelista"/>
        <w:numPr>
          <w:ilvl w:val="0"/>
          <w:numId w:val="15"/>
        </w:numPr>
        <w:spacing w:line="276" w:lineRule="auto"/>
        <w:jc w:val="both"/>
        <w:rPr>
          <w:rFonts w:eastAsia="Calibri" w:cs="Arial"/>
          <w:b/>
          <w:color w:val="auto"/>
          <w:sz w:val="22"/>
          <w:szCs w:val="22"/>
        </w:rPr>
      </w:pPr>
      <w:r w:rsidRPr="00474CC0">
        <w:rPr>
          <w:rFonts w:eastAsia="Calibri" w:cs="Arial"/>
          <w:b/>
          <w:color w:val="auto"/>
          <w:sz w:val="22"/>
          <w:szCs w:val="22"/>
        </w:rPr>
        <w:t>La importancia de los pueblos indígenas</w:t>
      </w:r>
    </w:p>
    <w:p w:rsidR="00F16979" w:rsidRPr="00474CC0" w:rsidRDefault="00F16979" w:rsidP="00474CC0">
      <w:pPr>
        <w:spacing w:line="276" w:lineRule="auto"/>
        <w:jc w:val="both"/>
        <w:rPr>
          <w:rFonts w:eastAsia="Calibri" w:cs="Arial"/>
          <w:b/>
          <w:color w:val="auto"/>
          <w:sz w:val="22"/>
          <w:szCs w:val="22"/>
        </w:rPr>
      </w:pPr>
    </w:p>
    <w:p w:rsidR="00F16979" w:rsidRPr="00474CC0" w:rsidRDefault="001A4A73" w:rsidP="00474CC0">
      <w:pPr>
        <w:spacing w:line="276" w:lineRule="auto"/>
        <w:jc w:val="both"/>
        <w:rPr>
          <w:rFonts w:eastAsia="Calibri" w:cs="Arial"/>
          <w:color w:val="auto"/>
          <w:sz w:val="22"/>
          <w:szCs w:val="22"/>
        </w:rPr>
      </w:pPr>
      <w:r w:rsidRPr="00474CC0">
        <w:rPr>
          <w:rFonts w:eastAsia="Calibri" w:cs="Arial"/>
          <w:color w:val="auto"/>
          <w:sz w:val="22"/>
          <w:szCs w:val="22"/>
        </w:rPr>
        <w:t xml:space="preserve">Para el mundo y especialmente para Colombia es de suma importancia preservar las tradiciones y la memoria indígena. No hay que pasar por alto que es a partir de estas comunidades es que Colombia ha cimentado su historia y su importante legado. </w:t>
      </w:r>
    </w:p>
    <w:p w:rsidR="001A4A73" w:rsidRPr="00474CC0" w:rsidRDefault="001A4A73" w:rsidP="00474CC0">
      <w:pPr>
        <w:spacing w:line="276" w:lineRule="auto"/>
        <w:jc w:val="both"/>
        <w:rPr>
          <w:rFonts w:eastAsia="Calibri" w:cs="Arial"/>
          <w:color w:val="auto"/>
          <w:sz w:val="22"/>
          <w:szCs w:val="22"/>
        </w:rPr>
      </w:pPr>
    </w:p>
    <w:p w:rsidR="001A4A73" w:rsidRPr="00474CC0" w:rsidRDefault="001A4A73" w:rsidP="00474CC0">
      <w:pPr>
        <w:spacing w:line="276" w:lineRule="auto"/>
        <w:jc w:val="both"/>
        <w:rPr>
          <w:rFonts w:eastAsia="Calibri" w:cs="Arial"/>
          <w:color w:val="auto"/>
          <w:sz w:val="22"/>
          <w:szCs w:val="22"/>
        </w:rPr>
      </w:pPr>
      <w:r w:rsidRPr="00474CC0">
        <w:rPr>
          <w:rFonts w:eastAsia="Calibri" w:cs="Arial"/>
          <w:color w:val="auto"/>
          <w:sz w:val="22"/>
          <w:szCs w:val="22"/>
        </w:rPr>
        <w:t>A pesar de que en la actualidad las comunidades indígenas en Colombia representan una minoría, históricamente han sido protagonistas importantes en el país. Según el censo del 2005, </w:t>
      </w:r>
      <w:r w:rsidRPr="00474CC0">
        <w:rPr>
          <w:rFonts w:eastAsia="Calibri" w:cs="Arial"/>
          <w:b/>
          <w:bCs/>
          <w:color w:val="auto"/>
          <w:sz w:val="22"/>
          <w:szCs w:val="22"/>
        </w:rPr>
        <w:t>el 10,6% de la población colombiana se identificaba como indígena</w:t>
      </w:r>
      <w:r w:rsidRPr="00474CC0">
        <w:rPr>
          <w:rFonts w:eastAsia="Calibri" w:cs="Arial"/>
          <w:color w:val="auto"/>
          <w:sz w:val="22"/>
          <w:szCs w:val="22"/>
        </w:rPr>
        <w:t>, lo cual equivalía a aproximadamente </w:t>
      </w:r>
      <w:r w:rsidRPr="00474CC0">
        <w:rPr>
          <w:rFonts w:eastAsia="Calibri" w:cs="Arial"/>
          <w:b/>
          <w:bCs/>
          <w:color w:val="auto"/>
          <w:sz w:val="22"/>
          <w:szCs w:val="22"/>
        </w:rPr>
        <w:t>3,4 millones de personas</w:t>
      </w:r>
      <w:r w:rsidRPr="00474CC0">
        <w:rPr>
          <w:rFonts w:eastAsia="Calibri" w:cs="Arial"/>
          <w:color w:val="auto"/>
          <w:sz w:val="22"/>
          <w:szCs w:val="22"/>
        </w:rPr>
        <w:t>. Esto significa que para ese entonces Colombia era el segundo país con más población indígena de Sudamérica, después de Perú</w:t>
      </w:r>
      <w:r w:rsidRPr="00474CC0">
        <w:rPr>
          <w:rStyle w:val="Refdenotaalpie"/>
          <w:rFonts w:eastAsia="Calibri" w:cs="Arial"/>
          <w:color w:val="auto"/>
          <w:sz w:val="22"/>
          <w:szCs w:val="22"/>
        </w:rPr>
        <w:footnoteReference w:id="1"/>
      </w:r>
      <w:r w:rsidRPr="00474CC0">
        <w:rPr>
          <w:rFonts w:eastAsia="Calibri" w:cs="Arial"/>
          <w:color w:val="auto"/>
          <w:sz w:val="22"/>
          <w:szCs w:val="22"/>
        </w:rPr>
        <w:t>.</w:t>
      </w:r>
    </w:p>
    <w:p w:rsidR="001A4A73" w:rsidRPr="00474CC0" w:rsidRDefault="001A4A73" w:rsidP="00474CC0">
      <w:pPr>
        <w:spacing w:line="276" w:lineRule="auto"/>
        <w:jc w:val="both"/>
        <w:rPr>
          <w:rFonts w:eastAsia="Calibri" w:cs="Arial"/>
          <w:color w:val="auto"/>
          <w:sz w:val="22"/>
          <w:szCs w:val="22"/>
        </w:rPr>
      </w:pPr>
    </w:p>
    <w:p w:rsidR="00E5032E" w:rsidRPr="00474CC0" w:rsidRDefault="001A4A73" w:rsidP="00474CC0">
      <w:pPr>
        <w:spacing w:line="276" w:lineRule="auto"/>
        <w:jc w:val="both"/>
        <w:rPr>
          <w:rFonts w:eastAsia="Calibri" w:cs="Arial"/>
          <w:color w:val="auto"/>
          <w:sz w:val="22"/>
          <w:szCs w:val="22"/>
        </w:rPr>
      </w:pPr>
      <w:r w:rsidRPr="00474CC0">
        <w:rPr>
          <w:rFonts w:eastAsia="Calibri" w:cs="Arial"/>
          <w:color w:val="auto"/>
          <w:sz w:val="22"/>
          <w:szCs w:val="22"/>
        </w:rPr>
        <w:t xml:space="preserve">Ahora bien las cosas no han cambiado </w:t>
      </w:r>
      <w:r w:rsidR="00E5032E" w:rsidRPr="00474CC0">
        <w:rPr>
          <w:rFonts w:eastAsia="Calibri" w:cs="Arial"/>
          <w:color w:val="auto"/>
          <w:sz w:val="22"/>
          <w:szCs w:val="22"/>
        </w:rPr>
        <w:t xml:space="preserve">mucho desde aquel entonces. Para el 2024 en Colombia habitaban cerca de 115 pueblos indígenas de diversos orígenes y tradiciones lingüísticas y culturales. Estas tal cual lo indica el portal IWGIA se distribuían a lo largo y ancho del país en las costas del Caribe y el Pacífico, en la Amazonia, las sabanas orinoquenses y las áreas andinas. </w:t>
      </w:r>
    </w:p>
    <w:p w:rsidR="00E5032E" w:rsidRPr="00474CC0" w:rsidRDefault="00E5032E" w:rsidP="00474CC0">
      <w:pPr>
        <w:spacing w:line="276" w:lineRule="auto"/>
        <w:jc w:val="both"/>
        <w:rPr>
          <w:rFonts w:eastAsia="Calibri" w:cs="Arial"/>
          <w:color w:val="auto"/>
          <w:sz w:val="22"/>
          <w:szCs w:val="22"/>
        </w:rPr>
      </w:pPr>
    </w:p>
    <w:p w:rsidR="00E5032E" w:rsidRPr="00474CC0" w:rsidRDefault="00E5032E" w:rsidP="00474CC0">
      <w:pPr>
        <w:spacing w:line="276" w:lineRule="auto"/>
        <w:jc w:val="both"/>
        <w:rPr>
          <w:rFonts w:eastAsia="Calibri" w:cs="Arial"/>
          <w:color w:val="auto"/>
          <w:sz w:val="22"/>
          <w:szCs w:val="22"/>
        </w:rPr>
      </w:pPr>
      <w:r w:rsidRPr="00474CC0">
        <w:rPr>
          <w:rFonts w:eastAsia="Calibri" w:cs="Arial"/>
          <w:color w:val="auto"/>
          <w:sz w:val="22"/>
          <w:szCs w:val="22"/>
        </w:rPr>
        <w:t>Es preciso resaltar que en el censo nacional de 2018, la población indígena total reportada fue de 1,9 millones de personas, de las cuales el 64 % habitaba en 846 territorios colectivos legalizados. El resto de población se localiza en centros urbanos o en zonas rurales dispersas</w:t>
      </w:r>
      <w:r w:rsidRPr="00474CC0">
        <w:rPr>
          <w:rStyle w:val="Refdenotaalpie"/>
          <w:rFonts w:eastAsia="Calibri" w:cs="Arial"/>
          <w:color w:val="auto"/>
          <w:sz w:val="22"/>
          <w:szCs w:val="22"/>
        </w:rPr>
        <w:footnoteReference w:id="2"/>
      </w:r>
      <w:r w:rsidRPr="00474CC0">
        <w:rPr>
          <w:rFonts w:eastAsia="Calibri" w:cs="Arial"/>
          <w:color w:val="auto"/>
          <w:sz w:val="22"/>
          <w:szCs w:val="22"/>
        </w:rPr>
        <w:t>.</w:t>
      </w:r>
    </w:p>
    <w:p w:rsidR="00E5032E" w:rsidRPr="00474CC0" w:rsidRDefault="00E5032E" w:rsidP="00474CC0">
      <w:pPr>
        <w:spacing w:line="276" w:lineRule="auto"/>
        <w:jc w:val="both"/>
        <w:rPr>
          <w:rFonts w:eastAsia="Calibri" w:cs="Arial"/>
          <w:color w:val="auto"/>
          <w:sz w:val="22"/>
          <w:szCs w:val="22"/>
        </w:rPr>
      </w:pPr>
    </w:p>
    <w:p w:rsidR="00E5032E" w:rsidRPr="00474CC0" w:rsidRDefault="00E5032E" w:rsidP="00474CC0">
      <w:pPr>
        <w:spacing w:line="276" w:lineRule="auto"/>
        <w:jc w:val="both"/>
        <w:rPr>
          <w:rFonts w:eastAsia="Calibri" w:cs="Arial"/>
          <w:color w:val="auto"/>
          <w:sz w:val="22"/>
          <w:szCs w:val="22"/>
        </w:rPr>
      </w:pPr>
      <w:r w:rsidRPr="00474CC0">
        <w:rPr>
          <w:rFonts w:eastAsia="Calibri" w:cs="Arial"/>
          <w:color w:val="auto"/>
          <w:sz w:val="22"/>
          <w:szCs w:val="22"/>
        </w:rPr>
        <w:t xml:space="preserve">Para el caso específico de Bogotá a partir de los listados censales remitidos por el Consejo Consultivo Indígena de Bogotá, al mes de junio de 2022, se estimó una población de 21.609 personas con autorreconocimiento indígena a nivel distrital, distribuidos de manera dispersa en 19 de las 20 localidades de la ciudad. Su mayor número se concentra en las localidades de Suba (22,1 %) y Bosa (15,9 %); territorios donde se ubican actualmente los pueblos Muiscas de Suba y Bosa, dado que son sus territorios originarios y ancestrales  </w:t>
      </w:r>
    </w:p>
    <w:p w:rsidR="00E5032E" w:rsidRPr="00474CC0" w:rsidRDefault="00E5032E" w:rsidP="00474CC0">
      <w:pPr>
        <w:spacing w:line="276" w:lineRule="auto"/>
        <w:jc w:val="both"/>
        <w:rPr>
          <w:rFonts w:eastAsia="Calibri" w:cs="Arial"/>
          <w:color w:val="auto"/>
          <w:sz w:val="22"/>
          <w:szCs w:val="22"/>
        </w:rPr>
      </w:pPr>
    </w:p>
    <w:p w:rsidR="00E5032E" w:rsidRPr="00474CC0" w:rsidRDefault="00E5032E" w:rsidP="00474CC0">
      <w:pPr>
        <w:spacing w:line="276" w:lineRule="auto"/>
        <w:jc w:val="both"/>
        <w:rPr>
          <w:rFonts w:eastAsia="Calibri" w:cs="Arial"/>
          <w:color w:val="auto"/>
          <w:sz w:val="22"/>
          <w:szCs w:val="22"/>
        </w:rPr>
      </w:pPr>
      <w:r w:rsidRPr="00474CC0">
        <w:rPr>
          <w:rFonts w:eastAsia="Calibri" w:cs="Arial"/>
          <w:color w:val="auto"/>
          <w:sz w:val="22"/>
          <w:szCs w:val="22"/>
        </w:rPr>
        <w:t>Cabe resaltar que el 32,8 % de indígenas censados no registró datos de residencia, por tanto, no logró ser georreferenciado en las localidades del distrito, lo cual representa un reto en la captura de información efectuada por los cabildos que gestaron las bases censales</w:t>
      </w:r>
      <w:r w:rsidRPr="00474CC0">
        <w:rPr>
          <w:rStyle w:val="Refdenotaalpie"/>
          <w:rFonts w:eastAsia="Calibri" w:cs="Arial"/>
          <w:color w:val="auto"/>
          <w:sz w:val="22"/>
          <w:szCs w:val="22"/>
        </w:rPr>
        <w:footnoteReference w:id="3"/>
      </w:r>
      <w:r w:rsidRPr="00474CC0">
        <w:rPr>
          <w:rFonts w:eastAsia="Calibri" w:cs="Arial"/>
          <w:color w:val="auto"/>
          <w:sz w:val="22"/>
          <w:szCs w:val="22"/>
        </w:rPr>
        <w:t>.</w:t>
      </w:r>
    </w:p>
    <w:p w:rsidR="00E5032E" w:rsidRPr="00474CC0" w:rsidRDefault="00E5032E" w:rsidP="00474CC0">
      <w:pPr>
        <w:spacing w:line="276" w:lineRule="auto"/>
        <w:jc w:val="both"/>
        <w:rPr>
          <w:rFonts w:eastAsia="Calibri" w:cs="Arial"/>
          <w:color w:val="auto"/>
          <w:sz w:val="22"/>
          <w:szCs w:val="22"/>
        </w:rPr>
      </w:pPr>
    </w:p>
    <w:p w:rsidR="00E5032E" w:rsidRPr="00474CC0" w:rsidRDefault="00E5032E" w:rsidP="00474CC0">
      <w:pPr>
        <w:spacing w:line="276" w:lineRule="auto"/>
        <w:jc w:val="both"/>
        <w:rPr>
          <w:rFonts w:eastAsia="Calibri" w:cs="Arial"/>
          <w:color w:val="auto"/>
          <w:sz w:val="22"/>
          <w:szCs w:val="22"/>
        </w:rPr>
      </w:pPr>
      <w:r w:rsidRPr="00474CC0">
        <w:rPr>
          <w:rFonts w:eastAsia="Calibri" w:cs="Arial"/>
          <w:color w:val="auto"/>
          <w:sz w:val="22"/>
          <w:szCs w:val="22"/>
        </w:rPr>
        <w:t xml:space="preserve">Lo anterior denota que pese a que una gran cantidad de pueblos indígenas se encuentran fuera de los límites territoriales de la capital, los números y las estadísticas poblacionales dan cuenta que Bogotá es una ciudad de suma importancia la preservación y reconocimiento de las comunidades indígenas y que por todo esto no se le debe restar importancia a su historia y papel fundamental en nuestra sociedad.   </w:t>
      </w:r>
    </w:p>
    <w:p w:rsidR="00E5032E" w:rsidRPr="00474CC0" w:rsidRDefault="00E5032E" w:rsidP="00474CC0">
      <w:pPr>
        <w:spacing w:line="276" w:lineRule="auto"/>
        <w:jc w:val="center"/>
        <w:rPr>
          <w:rFonts w:eastAsia="Calibri" w:cs="Arial"/>
          <w:color w:val="auto"/>
          <w:sz w:val="22"/>
          <w:szCs w:val="22"/>
        </w:rPr>
      </w:pPr>
      <w:r w:rsidRPr="00474CC0">
        <w:rPr>
          <w:rFonts w:eastAsia="Calibri" w:cs="Arial"/>
          <w:noProof/>
          <w:color w:val="auto"/>
          <w:sz w:val="22"/>
          <w:szCs w:val="22"/>
          <w:lang w:val="es-CO" w:eastAsia="es-CO"/>
        </w:rPr>
        <w:drawing>
          <wp:inline distT="0" distB="0" distL="0" distR="0" wp14:anchorId="5EAC2C88" wp14:editId="625C51A8">
            <wp:extent cx="5133975" cy="3690190"/>
            <wp:effectExtent l="76200" t="76200" r="123825" b="13906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35284" cy="36911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71A37" w:rsidRPr="00474CC0" w:rsidRDefault="00C71A37" w:rsidP="00474CC0">
      <w:pPr>
        <w:spacing w:line="276" w:lineRule="auto"/>
        <w:jc w:val="both"/>
        <w:rPr>
          <w:rFonts w:eastAsia="Calibri" w:cs="Arial"/>
          <w:color w:val="auto"/>
          <w:sz w:val="22"/>
          <w:szCs w:val="22"/>
        </w:rPr>
      </w:pPr>
    </w:p>
    <w:p w:rsidR="00474CC0" w:rsidRPr="00474CC0" w:rsidRDefault="00474CC0" w:rsidP="00474CC0">
      <w:pPr>
        <w:spacing w:line="276" w:lineRule="auto"/>
        <w:jc w:val="both"/>
        <w:rPr>
          <w:rFonts w:eastAsia="Calibri" w:cs="Arial"/>
          <w:color w:val="auto"/>
          <w:sz w:val="22"/>
          <w:szCs w:val="22"/>
        </w:rPr>
      </w:pPr>
      <w:r w:rsidRPr="00474CC0">
        <w:rPr>
          <w:rFonts w:eastAsia="Calibri" w:cs="Arial"/>
          <w:color w:val="auto"/>
          <w:sz w:val="22"/>
          <w:szCs w:val="22"/>
        </w:rPr>
        <w:t xml:space="preserve">Es importante no olvidar que </w:t>
      </w:r>
      <w:r w:rsidRPr="00474CC0">
        <w:rPr>
          <w:rFonts w:eastAsia="Calibri" w:cs="Arial"/>
          <w:sz w:val="22"/>
          <w:szCs w:val="22"/>
        </w:rPr>
        <w:t>los primeros habitantes de la región que hoy es Bogotá fueron los muiscas, un grupo indígena que pertenecía a la familia lingüística Chibcha. Cuando los españoles llegaron, se calcula que la población Muisca ascendía a cerca de medio millón. Estos pueblos se asentaron en Bogotá, abarcando también zonas del actual departamento de Boyacá y una parte de Santander.</w:t>
      </w:r>
    </w:p>
    <w:p w:rsidR="00474CC0" w:rsidRPr="00474CC0" w:rsidRDefault="00474CC0" w:rsidP="00474CC0">
      <w:pPr>
        <w:pStyle w:val="Sinespaciado"/>
        <w:spacing w:line="276" w:lineRule="auto"/>
        <w:jc w:val="both"/>
        <w:rPr>
          <w:rFonts w:ascii="Arial" w:hAnsi="Arial" w:cs="Arial"/>
          <w:lang w:eastAsia="es-ES"/>
        </w:rPr>
      </w:pPr>
    </w:p>
    <w:p w:rsidR="00474CC0" w:rsidRPr="00474CC0" w:rsidRDefault="00474CC0" w:rsidP="00474CC0">
      <w:pPr>
        <w:pStyle w:val="Sinespaciado"/>
        <w:spacing w:line="276" w:lineRule="auto"/>
        <w:jc w:val="both"/>
        <w:rPr>
          <w:rFonts w:ascii="Arial" w:hAnsi="Arial" w:cs="Arial"/>
          <w:lang w:eastAsia="es-ES"/>
        </w:rPr>
      </w:pPr>
      <w:r w:rsidRPr="00474CC0">
        <w:rPr>
          <w:rFonts w:ascii="Arial" w:hAnsi="Arial" w:cs="Arial"/>
          <w:lang w:eastAsia="es-ES"/>
        </w:rPr>
        <w:t>Los muiscas se organizaban en dos grandes confederaciones, cada una bajo el liderazgo de un gobernante. La confederación suroccidental, que abarcaba lo que hoy conocemos como Bogotá, estaba gobernada por el Zipa y tenía como centro a Bacatá, la actual Bogotá. Por otro lado, la confederación nororiental estaba dirigida por el Zaque, con sede en Hunza, que corresponde a Tunja. A diferencia de otros pueblos indígenas como los Tairona, los Muiscas no construyeron grandes ciudades, sino que vivían en pequeñas aldeas y poblados. Su economía se centraba en la agricultura, cultivando maíz, papa y frijoles. También se dedicaban a la minería, en particular a la extracción de sal y esmeraldas, que comerciaban con otros pueblos</w:t>
      </w:r>
      <w:r w:rsidRPr="00474CC0">
        <w:rPr>
          <w:rStyle w:val="Refdenotaalpie"/>
          <w:rFonts w:ascii="Arial" w:hAnsi="Arial" w:cs="Arial"/>
          <w:lang w:eastAsia="es-ES"/>
        </w:rPr>
        <w:footnoteReference w:id="4"/>
      </w:r>
      <w:r w:rsidRPr="00474CC0">
        <w:rPr>
          <w:rFonts w:ascii="Arial" w:hAnsi="Arial" w:cs="Arial"/>
          <w:lang w:eastAsia="es-ES"/>
        </w:rPr>
        <w:t>.</w:t>
      </w:r>
    </w:p>
    <w:p w:rsidR="00474CC0" w:rsidRPr="00474CC0" w:rsidRDefault="00474CC0" w:rsidP="00474CC0">
      <w:pPr>
        <w:pStyle w:val="Sinespaciado"/>
        <w:numPr>
          <w:ilvl w:val="0"/>
          <w:numId w:val="15"/>
        </w:numPr>
        <w:spacing w:line="276" w:lineRule="auto"/>
        <w:jc w:val="both"/>
        <w:rPr>
          <w:rFonts w:ascii="Arial" w:hAnsi="Arial" w:cs="Arial"/>
          <w:b/>
          <w:lang w:eastAsia="es-ES"/>
        </w:rPr>
      </w:pPr>
      <w:r w:rsidRPr="00474CC0">
        <w:rPr>
          <w:rFonts w:ascii="Arial" w:hAnsi="Arial" w:cs="Arial"/>
          <w:b/>
          <w:lang w:eastAsia="es-ES"/>
        </w:rPr>
        <w:t>Reconocimiento y visibilidad de comunidades a través de establecer nombres de calles</w:t>
      </w:r>
    </w:p>
    <w:p w:rsidR="00474CC0" w:rsidRPr="00474CC0" w:rsidRDefault="00474CC0" w:rsidP="00474CC0">
      <w:pPr>
        <w:pStyle w:val="Sinespaciado"/>
        <w:spacing w:line="276" w:lineRule="auto"/>
        <w:jc w:val="both"/>
        <w:rPr>
          <w:rFonts w:ascii="Arial" w:hAnsi="Arial" w:cs="Arial"/>
          <w:b/>
          <w:lang w:eastAsia="es-ES"/>
        </w:rPr>
      </w:pPr>
    </w:p>
    <w:p w:rsidR="00474CC0" w:rsidRPr="00474CC0" w:rsidRDefault="00474CC0" w:rsidP="00474CC0">
      <w:pPr>
        <w:shd w:val="clear" w:color="auto" w:fill="FFFFFF"/>
        <w:spacing w:line="276" w:lineRule="auto"/>
        <w:jc w:val="both"/>
        <w:rPr>
          <w:rFonts w:cs="Arial"/>
          <w:color w:val="auto"/>
          <w:sz w:val="22"/>
          <w:szCs w:val="22"/>
          <w:lang w:eastAsia="es-CO"/>
        </w:rPr>
      </w:pPr>
      <w:r w:rsidRPr="00474CC0">
        <w:rPr>
          <w:rFonts w:cs="Arial"/>
          <w:color w:val="auto"/>
          <w:sz w:val="22"/>
          <w:szCs w:val="22"/>
          <w:lang w:eastAsia="es-CO"/>
        </w:rPr>
        <w:t>Para Bogotá como ciudad pionera de salvaguardar los temas culturales del país le resulta pertinente fortalec</w:t>
      </w:r>
      <w:r>
        <w:rPr>
          <w:rFonts w:cs="Arial"/>
          <w:color w:val="auto"/>
          <w:sz w:val="22"/>
          <w:szCs w:val="22"/>
          <w:lang w:eastAsia="es-CO"/>
        </w:rPr>
        <w:t>er el</w:t>
      </w:r>
      <w:r w:rsidRPr="00474CC0">
        <w:rPr>
          <w:rFonts w:cs="Arial"/>
          <w:color w:val="auto"/>
          <w:sz w:val="22"/>
          <w:szCs w:val="22"/>
          <w:lang w:eastAsia="es-CO"/>
        </w:rPr>
        <w:t xml:space="preserve"> reconocimiento</w:t>
      </w:r>
      <w:r>
        <w:rPr>
          <w:rFonts w:cs="Arial"/>
          <w:color w:val="auto"/>
          <w:sz w:val="22"/>
          <w:szCs w:val="22"/>
          <w:lang w:eastAsia="es-CO"/>
        </w:rPr>
        <w:t xml:space="preserve"> a los pueblos indígenas </w:t>
      </w:r>
      <w:r w:rsidR="00666063">
        <w:rPr>
          <w:rFonts w:cs="Arial"/>
          <w:color w:val="auto"/>
          <w:sz w:val="22"/>
          <w:szCs w:val="22"/>
          <w:lang w:eastAsia="es-CO"/>
        </w:rPr>
        <w:t>en este caso me</w:t>
      </w:r>
      <w:r>
        <w:rPr>
          <w:rFonts w:cs="Arial"/>
          <w:color w:val="auto"/>
          <w:sz w:val="22"/>
          <w:szCs w:val="22"/>
          <w:lang w:eastAsia="es-CO"/>
        </w:rPr>
        <w:t>diante el nombre de una calle. Ahora bien,</w:t>
      </w:r>
      <w:r w:rsidR="00666063">
        <w:rPr>
          <w:rFonts w:cs="Arial"/>
          <w:color w:val="auto"/>
          <w:sz w:val="22"/>
          <w:szCs w:val="22"/>
          <w:lang w:eastAsia="es-CO"/>
        </w:rPr>
        <w:t xml:space="preserve"> resulta evidente que l</w:t>
      </w:r>
      <w:r w:rsidRPr="00474CC0">
        <w:rPr>
          <w:rFonts w:cs="Arial"/>
          <w:color w:val="auto"/>
          <w:sz w:val="22"/>
          <w:szCs w:val="22"/>
          <w:lang w:eastAsia="es-CO"/>
        </w:rPr>
        <w:t xml:space="preserve">os actos simbólicos que se </w:t>
      </w:r>
      <w:r w:rsidR="00666063">
        <w:rPr>
          <w:rFonts w:cs="Arial"/>
          <w:color w:val="auto"/>
          <w:sz w:val="22"/>
          <w:szCs w:val="22"/>
          <w:lang w:eastAsia="es-CO"/>
        </w:rPr>
        <w:t>realicen refuerzan los aspectos culturales y étnicos en Colombia y la posibilidad de que esta iniciativa se pueda replicar en otros ámbitos, espacios y escenarios capitalinos.</w:t>
      </w:r>
    </w:p>
    <w:p w:rsidR="00474CC0" w:rsidRPr="00474CC0" w:rsidRDefault="00474CC0" w:rsidP="00474CC0">
      <w:pPr>
        <w:shd w:val="clear" w:color="auto" w:fill="FFFFFF"/>
        <w:spacing w:line="276" w:lineRule="auto"/>
        <w:jc w:val="both"/>
        <w:rPr>
          <w:rFonts w:cs="Arial"/>
          <w:sz w:val="22"/>
          <w:szCs w:val="22"/>
          <w:lang w:val="es-CO" w:eastAsia="es-CO"/>
        </w:rPr>
      </w:pPr>
      <w:r w:rsidRPr="00474CC0">
        <w:rPr>
          <w:rFonts w:cs="Arial"/>
          <w:color w:val="auto"/>
          <w:sz w:val="22"/>
          <w:szCs w:val="22"/>
          <w:lang w:eastAsia="es-CO"/>
        </w:rPr>
        <w:t> </w:t>
      </w:r>
    </w:p>
    <w:p w:rsidR="00474CC0" w:rsidRPr="00474CC0" w:rsidRDefault="00666063" w:rsidP="00474CC0">
      <w:pPr>
        <w:shd w:val="clear" w:color="auto" w:fill="FFFFFF"/>
        <w:spacing w:line="276" w:lineRule="auto"/>
        <w:jc w:val="both"/>
        <w:rPr>
          <w:rFonts w:cs="Arial"/>
          <w:sz w:val="22"/>
          <w:szCs w:val="22"/>
          <w:lang w:val="es-CO" w:eastAsia="es-CO"/>
        </w:rPr>
      </w:pPr>
      <w:r>
        <w:rPr>
          <w:rFonts w:cs="Arial"/>
          <w:color w:val="auto"/>
          <w:sz w:val="22"/>
          <w:szCs w:val="22"/>
          <w:lang w:eastAsia="es-CO"/>
        </w:rPr>
        <w:t xml:space="preserve">Este gesto de recordación y dignidad cultural e histórica promueven el respeto por los pueblos indígenas e invitan a cada día más garantizar su subsistencia y el reconocimiento de sus derechos. </w:t>
      </w:r>
    </w:p>
    <w:p w:rsidR="008922A3" w:rsidRPr="00474CC0" w:rsidRDefault="008922A3" w:rsidP="00474CC0">
      <w:pPr>
        <w:pStyle w:val="Sinespaciado"/>
        <w:spacing w:line="276" w:lineRule="auto"/>
        <w:rPr>
          <w:rFonts w:ascii="Arial" w:hAnsi="Arial" w:cs="Arial"/>
        </w:rPr>
      </w:pPr>
    </w:p>
    <w:p w:rsidR="008922A3" w:rsidRPr="00474CC0" w:rsidRDefault="008922A3" w:rsidP="00474CC0">
      <w:pPr>
        <w:pStyle w:val="Prrafodelista"/>
        <w:numPr>
          <w:ilvl w:val="0"/>
          <w:numId w:val="1"/>
        </w:numPr>
        <w:spacing w:line="276" w:lineRule="auto"/>
        <w:jc w:val="both"/>
        <w:rPr>
          <w:rFonts w:cs="Arial"/>
          <w:b/>
          <w:color w:val="auto"/>
          <w:sz w:val="22"/>
          <w:szCs w:val="22"/>
          <w:lang w:val="es-ES_tradnl"/>
        </w:rPr>
      </w:pPr>
      <w:r w:rsidRPr="00474CC0">
        <w:rPr>
          <w:rFonts w:cs="Arial"/>
          <w:b/>
          <w:color w:val="auto"/>
          <w:sz w:val="22"/>
          <w:szCs w:val="22"/>
          <w:lang w:val="es-ES_tradnl"/>
        </w:rPr>
        <w:t xml:space="preserve">CONCLUSIÓN </w:t>
      </w:r>
    </w:p>
    <w:p w:rsidR="008922A3" w:rsidRPr="00474CC0" w:rsidRDefault="008922A3" w:rsidP="00474CC0">
      <w:pPr>
        <w:pStyle w:val="Default"/>
        <w:spacing w:line="276" w:lineRule="auto"/>
        <w:jc w:val="both"/>
        <w:rPr>
          <w:b/>
          <w:color w:val="auto"/>
          <w:sz w:val="22"/>
          <w:szCs w:val="22"/>
          <w:lang w:val="es-ES_tradnl"/>
        </w:rPr>
      </w:pPr>
    </w:p>
    <w:p w:rsidR="008922A3" w:rsidRPr="00474CC0" w:rsidRDefault="008922A3" w:rsidP="00474CC0">
      <w:pPr>
        <w:spacing w:line="276" w:lineRule="auto"/>
        <w:jc w:val="both"/>
        <w:rPr>
          <w:rFonts w:eastAsia="Century Gothic" w:cs="Arial"/>
          <w:bCs/>
          <w:i/>
          <w:color w:val="auto"/>
          <w:sz w:val="22"/>
          <w:szCs w:val="22"/>
        </w:rPr>
      </w:pPr>
      <w:r w:rsidRPr="00474CC0">
        <w:rPr>
          <w:rFonts w:eastAsia="Century Gothic" w:cs="Arial"/>
          <w:bCs/>
          <w:color w:val="auto"/>
          <w:sz w:val="22"/>
          <w:szCs w:val="22"/>
        </w:rPr>
        <w:t xml:space="preserve">Conforme a lo anteriormente expuesto, me permito rendir </w:t>
      </w:r>
      <w:r w:rsidRPr="00474CC0">
        <w:rPr>
          <w:rFonts w:eastAsia="Century Gothic" w:cs="Arial"/>
          <w:b/>
          <w:bCs/>
          <w:color w:val="auto"/>
          <w:sz w:val="22"/>
          <w:szCs w:val="22"/>
          <w:u w:val="single"/>
        </w:rPr>
        <w:t>PONENCIA POSITIVA CON MODIFICACIONES</w:t>
      </w:r>
      <w:r w:rsidR="003F3D14" w:rsidRPr="00474CC0">
        <w:rPr>
          <w:rFonts w:eastAsia="Century Gothic" w:cs="Arial"/>
          <w:bCs/>
          <w:color w:val="auto"/>
          <w:sz w:val="22"/>
          <w:szCs w:val="22"/>
        </w:rPr>
        <w:t>, al Proyecto de Acuerdo 1</w:t>
      </w:r>
      <w:r w:rsidR="00F624F8" w:rsidRPr="00474CC0">
        <w:rPr>
          <w:rFonts w:eastAsia="Century Gothic" w:cs="Arial"/>
          <w:bCs/>
          <w:color w:val="auto"/>
          <w:sz w:val="22"/>
          <w:szCs w:val="22"/>
        </w:rPr>
        <w:t>38</w:t>
      </w:r>
      <w:r w:rsidRPr="00474CC0">
        <w:rPr>
          <w:rFonts w:eastAsia="Century Gothic" w:cs="Arial"/>
          <w:bCs/>
          <w:color w:val="auto"/>
          <w:sz w:val="22"/>
          <w:szCs w:val="22"/>
        </w:rPr>
        <w:t xml:space="preserve"> de 2025</w:t>
      </w:r>
      <w:r w:rsidRPr="00474CC0">
        <w:rPr>
          <w:rFonts w:eastAsia="Century Gothic" w:cs="Arial"/>
          <w:bCs/>
          <w:i/>
          <w:color w:val="auto"/>
          <w:sz w:val="22"/>
          <w:szCs w:val="22"/>
        </w:rPr>
        <w:t>,</w:t>
      </w:r>
      <w:r w:rsidR="003F3D14" w:rsidRPr="00474CC0">
        <w:rPr>
          <w:rFonts w:eastAsia="Century Gothic" w:cs="Arial"/>
          <w:bCs/>
          <w:i/>
          <w:color w:val="auto"/>
          <w:sz w:val="22"/>
          <w:szCs w:val="22"/>
        </w:rPr>
        <w:t xml:space="preserve"> </w:t>
      </w:r>
      <w:r w:rsidRPr="00474CC0">
        <w:rPr>
          <w:rFonts w:eastAsia="Century Gothic" w:cs="Arial"/>
          <w:bCs/>
          <w:i/>
          <w:color w:val="auto"/>
          <w:sz w:val="22"/>
          <w:szCs w:val="22"/>
        </w:rPr>
        <w:t>”</w:t>
      </w:r>
      <w:r w:rsidR="00F624F8" w:rsidRPr="00474CC0">
        <w:rPr>
          <w:rFonts w:eastAsia="Century Gothic" w:cs="Arial"/>
          <w:bCs/>
          <w:i/>
          <w:color w:val="auto"/>
          <w:sz w:val="22"/>
          <w:szCs w:val="22"/>
        </w:rPr>
        <w:t>P</w:t>
      </w:r>
      <w:r w:rsidR="00F624F8" w:rsidRPr="00474CC0">
        <w:rPr>
          <w:rFonts w:cs="Arial"/>
          <w:bCs/>
          <w:color w:val="auto"/>
          <w:sz w:val="22"/>
          <w:szCs w:val="22"/>
        </w:rPr>
        <w:t xml:space="preserve">or medio del cual se designa y establece el nombre de la primera calle indígena de Bogotá, y se promueve el reconocimiento y la visibilidad de las comunidades indígenas en el espacio público”, </w:t>
      </w:r>
      <w:r w:rsidRPr="00474CC0">
        <w:rPr>
          <w:rFonts w:eastAsia="Century Gothic" w:cs="Arial"/>
          <w:bCs/>
          <w:color w:val="auto"/>
          <w:sz w:val="22"/>
          <w:szCs w:val="22"/>
        </w:rPr>
        <w:t>autoría del Honorable Concejal</w:t>
      </w:r>
      <w:bookmarkStart w:id="2" w:name="_Hlk64536743"/>
      <w:r w:rsidRPr="00474CC0">
        <w:rPr>
          <w:rFonts w:eastAsia="Century Gothic" w:cs="Arial"/>
          <w:bCs/>
          <w:color w:val="auto"/>
          <w:sz w:val="22"/>
          <w:szCs w:val="22"/>
        </w:rPr>
        <w:t xml:space="preserve"> </w:t>
      </w:r>
      <w:r w:rsidR="00F624F8" w:rsidRPr="00474CC0">
        <w:rPr>
          <w:rFonts w:eastAsia="Century Gothic" w:cs="Arial"/>
          <w:b/>
          <w:bCs/>
          <w:color w:val="auto"/>
          <w:sz w:val="22"/>
          <w:szCs w:val="22"/>
        </w:rPr>
        <w:t>ÓSCAR FERNANDO BASTIDAS JACANAMIJOY</w:t>
      </w:r>
      <w:r w:rsidRPr="00474CC0">
        <w:rPr>
          <w:rFonts w:eastAsia="Century Gothic" w:cs="Arial"/>
          <w:b/>
          <w:bCs/>
          <w:color w:val="auto"/>
          <w:sz w:val="22"/>
          <w:szCs w:val="22"/>
        </w:rPr>
        <w:t>.</w:t>
      </w:r>
    </w:p>
    <w:p w:rsidR="008922A3" w:rsidRPr="00474CC0" w:rsidRDefault="008922A3" w:rsidP="00474CC0">
      <w:pPr>
        <w:spacing w:line="276" w:lineRule="auto"/>
        <w:jc w:val="both"/>
        <w:rPr>
          <w:rFonts w:eastAsia="Century Gothic" w:cs="Arial"/>
          <w:b/>
          <w:bCs/>
          <w:color w:val="auto"/>
          <w:sz w:val="22"/>
          <w:szCs w:val="22"/>
        </w:rPr>
      </w:pPr>
    </w:p>
    <w:bookmarkEnd w:id="2"/>
    <w:p w:rsidR="008922A3" w:rsidRPr="00474CC0" w:rsidRDefault="008922A3" w:rsidP="00474CC0">
      <w:pPr>
        <w:pStyle w:val="Prrafodelista"/>
        <w:numPr>
          <w:ilvl w:val="0"/>
          <w:numId w:val="1"/>
        </w:numPr>
        <w:spacing w:line="276" w:lineRule="auto"/>
        <w:jc w:val="both"/>
        <w:rPr>
          <w:rFonts w:cs="Arial"/>
          <w:b/>
          <w:color w:val="auto"/>
          <w:sz w:val="22"/>
          <w:szCs w:val="22"/>
          <w:lang w:val="es-ES_tradnl"/>
        </w:rPr>
      </w:pPr>
      <w:r w:rsidRPr="00474CC0">
        <w:rPr>
          <w:rFonts w:cs="Arial"/>
          <w:b/>
          <w:color w:val="auto"/>
          <w:sz w:val="22"/>
          <w:szCs w:val="22"/>
          <w:lang w:val="es-ES_tradnl"/>
        </w:rPr>
        <w:t xml:space="preserve">CUADRO MODIFICATORIO </w:t>
      </w:r>
    </w:p>
    <w:p w:rsidR="004F7D09" w:rsidRPr="00474CC0" w:rsidRDefault="004F7D09" w:rsidP="00474CC0">
      <w:pPr>
        <w:pStyle w:val="Prrafodelista"/>
        <w:spacing w:line="276" w:lineRule="auto"/>
        <w:ind w:left="1080"/>
        <w:jc w:val="both"/>
        <w:rPr>
          <w:rFonts w:cs="Arial"/>
          <w:b/>
          <w:color w:val="auto"/>
          <w:sz w:val="22"/>
          <w:szCs w:val="22"/>
          <w:lang w:val="es-ES_tradnl"/>
        </w:rPr>
      </w:pPr>
    </w:p>
    <w:tbl>
      <w:tblPr>
        <w:tblStyle w:val="Tablaconcuadrcula"/>
        <w:tblW w:w="9214" w:type="dxa"/>
        <w:tblInd w:w="-147" w:type="dxa"/>
        <w:tblLook w:val="04A0" w:firstRow="1" w:lastRow="0" w:firstColumn="1" w:lastColumn="0" w:noHBand="0" w:noVBand="1"/>
      </w:tblPr>
      <w:tblGrid>
        <w:gridCol w:w="4681"/>
        <w:gridCol w:w="4533"/>
      </w:tblGrid>
      <w:tr w:rsidR="008922A3" w:rsidRPr="00474CC0" w:rsidTr="008922A3">
        <w:tc>
          <w:tcPr>
            <w:tcW w:w="4681" w:type="dxa"/>
          </w:tcPr>
          <w:p w:rsidR="008922A3" w:rsidRPr="00474CC0" w:rsidRDefault="008922A3" w:rsidP="00474CC0">
            <w:pPr>
              <w:spacing w:line="276" w:lineRule="auto"/>
              <w:rPr>
                <w:rFonts w:cs="Arial"/>
                <w:b/>
                <w:bCs/>
                <w:color w:val="auto"/>
                <w:sz w:val="22"/>
                <w:szCs w:val="22"/>
              </w:rPr>
            </w:pPr>
          </w:p>
          <w:p w:rsidR="008922A3" w:rsidRPr="00474CC0" w:rsidRDefault="008922A3" w:rsidP="00474CC0">
            <w:pPr>
              <w:spacing w:line="276" w:lineRule="auto"/>
              <w:jc w:val="center"/>
              <w:rPr>
                <w:rFonts w:cs="Arial"/>
                <w:b/>
                <w:bCs/>
                <w:color w:val="auto"/>
                <w:sz w:val="22"/>
                <w:szCs w:val="22"/>
              </w:rPr>
            </w:pPr>
            <w:r w:rsidRPr="00474CC0">
              <w:rPr>
                <w:rFonts w:cs="Arial"/>
                <w:b/>
                <w:bCs/>
                <w:color w:val="auto"/>
                <w:sz w:val="22"/>
                <w:szCs w:val="22"/>
              </w:rPr>
              <w:t>Articulado Inicial</w:t>
            </w:r>
          </w:p>
          <w:p w:rsidR="008922A3" w:rsidRPr="00474CC0" w:rsidRDefault="008922A3" w:rsidP="00474CC0">
            <w:pPr>
              <w:spacing w:line="276" w:lineRule="auto"/>
              <w:jc w:val="center"/>
              <w:rPr>
                <w:rFonts w:cs="Arial"/>
                <w:b/>
                <w:bCs/>
                <w:color w:val="auto"/>
                <w:sz w:val="22"/>
                <w:szCs w:val="22"/>
              </w:rPr>
            </w:pPr>
          </w:p>
        </w:tc>
        <w:tc>
          <w:tcPr>
            <w:tcW w:w="4533" w:type="dxa"/>
          </w:tcPr>
          <w:p w:rsidR="008922A3" w:rsidRPr="00474CC0" w:rsidRDefault="008922A3" w:rsidP="00474CC0">
            <w:pPr>
              <w:spacing w:line="276" w:lineRule="auto"/>
              <w:rPr>
                <w:rFonts w:cs="Arial"/>
                <w:b/>
                <w:bCs/>
                <w:color w:val="auto"/>
                <w:sz w:val="22"/>
                <w:szCs w:val="22"/>
              </w:rPr>
            </w:pPr>
          </w:p>
          <w:p w:rsidR="008922A3" w:rsidRPr="00474CC0" w:rsidRDefault="008922A3" w:rsidP="00474CC0">
            <w:pPr>
              <w:spacing w:line="276" w:lineRule="auto"/>
              <w:jc w:val="center"/>
              <w:rPr>
                <w:rFonts w:cs="Arial"/>
                <w:b/>
                <w:bCs/>
                <w:color w:val="auto"/>
                <w:sz w:val="22"/>
                <w:szCs w:val="22"/>
              </w:rPr>
            </w:pPr>
            <w:r w:rsidRPr="00474CC0">
              <w:rPr>
                <w:rFonts w:cs="Arial"/>
                <w:b/>
                <w:bCs/>
                <w:color w:val="auto"/>
                <w:sz w:val="22"/>
                <w:szCs w:val="22"/>
              </w:rPr>
              <w:t>Articulado Modificado Ponencia</w:t>
            </w:r>
          </w:p>
        </w:tc>
      </w:tr>
      <w:tr w:rsidR="008922A3" w:rsidRPr="00474CC0" w:rsidTr="008922A3">
        <w:trPr>
          <w:trHeight w:val="591"/>
        </w:trPr>
        <w:tc>
          <w:tcPr>
            <w:tcW w:w="4681" w:type="dxa"/>
          </w:tcPr>
          <w:p w:rsidR="008922A3" w:rsidRPr="00474CC0" w:rsidRDefault="008922A3" w:rsidP="00474CC0">
            <w:pPr>
              <w:spacing w:line="276" w:lineRule="auto"/>
              <w:jc w:val="center"/>
              <w:rPr>
                <w:rFonts w:eastAsia="Century Gothic" w:cs="Arial"/>
                <w:bCs/>
                <w:color w:val="auto"/>
                <w:sz w:val="22"/>
                <w:szCs w:val="22"/>
                <w:lang w:val="es-CO"/>
              </w:rPr>
            </w:pPr>
          </w:p>
          <w:p w:rsidR="00C21AC0" w:rsidRPr="00474CC0" w:rsidRDefault="00C21AC0" w:rsidP="00474CC0">
            <w:pPr>
              <w:autoSpaceDE w:val="0"/>
              <w:autoSpaceDN w:val="0"/>
              <w:adjustRightInd w:val="0"/>
              <w:spacing w:line="276" w:lineRule="auto"/>
              <w:jc w:val="center"/>
              <w:rPr>
                <w:rFonts w:eastAsiaTheme="minorHAnsi" w:cs="Arial"/>
                <w:b/>
                <w:bCs/>
                <w:color w:val="auto"/>
                <w:sz w:val="22"/>
                <w:szCs w:val="22"/>
                <w:lang w:val="es-CO" w:eastAsia="en-US"/>
              </w:rPr>
            </w:pPr>
            <w:r w:rsidRPr="00474CC0">
              <w:rPr>
                <w:rFonts w:eastAsiaTheme="minorHAnsi" w:cs="Arial"/>
                <w:b/>
                <w:bCs/>
                <w:color w:val="auto"/>
                <w:sz w:val="22"/>
                <w:szCs w:val="22"/>
                <w:lang w:val="es-CO" w:eastAsia="en-US"/>
              </w:rPr>
              <w:t>“POR MEDIO DEL CUAL SE DESIGNA Y ESTABLECE EL NOMBRE DE LA PRIMERA CALLE INDÍGENA DE BOGOTÁ, Y SE PROMUEVE EL RECONOCIMIENTO Y LA VISIBILIDAD DE LAS COMUNIDADES INDÍGENAS EN EL ESPACIO PÚBLICO”</w:t>
            </w:r>
          </w:p>
          <w:p w:rsidR="00C21AC0" w:rsidRPr="00474CC0" w:rsidRDefault="00C21AC0" w:rsidP="00474CC0">
            <w:pPr>
              <w:autoSpaceDE w:val="0"/>
              <w:autoSpaceDN w:val="0"/>
              <w:adjustRightInd w:val="0"/>
              <w:spacing w:line="276" w:lineRule="auto"/>
              <w:jc w:val="center"/>
              <w:rPr>
                <w:rFonts w:eastAsiaTheme="minorHAnsi" w:cs="Arial"/>
                <w:b/>
                <w:bCs/>
                <w:color w:val="auto"/>
                <w:sz w:val="22"/>
                <w:szCs w:val="22"/>
                <w:lang w:val="es-CO" w:eastAsia="en-US"/>
              </w:rPr>
            </w:pPr>
          </w:p>
        </w:tc>
        <w:tc>
          <w:tcPr>
            <w:tcW w:w="4533" w:type="dxa"/>
          </w:tcPr>
          <w:p w:rsidR="008922A3" w:rsidRPr="00474CC0" w:rsidRDefault="008922A3" w:rsidP="00474CC0">
            <w:pPr>
              <w:spacing w:line="276" w:lineRule="auto"/>
              <w:rPr>
                <w:rFonts w:cs="Arial"/>
                <w:b/>
                <w:color w:val="auto"/>
                <w:sz w:val="22"/>
                <w:szCs w:val="22"/>
              </w:rPr>
            </w:pPr>
          </w:p>
          <w:p w:rsidR="00E503EA" w:rsidRPr="00474CC0" w:rsidRDefault="00E503EA" w:rsidP="00474CC0">
            <w:pPr>
              <w:autoSpaceDE w:val="0"/>
              <w:autoSpaceDN w:val="0"/>
              <w:adjustRightInd w:val="0"/>
              <w:spacing w:line="276" w:lineRule="auto"/>
              <w:jc w:val="center"/>
              <w:rPr>
                <w:rFonts w:cs="Arial"/>
                <w:b/>
                <w:color w:val="auto"/>
                <w:sz w:val="22"/>
                <w:szCs w:val="22"/>
              </w:rPr>
            </w:pPr>
          </w:p>
          <w:p w:rsidR="00E503EA" w:rsidRPr="00474CC0" w:rsidRDefault="00E503EA" w:rsidP="00474CC0">
            <w:pPr>
              <w:autoSpaceDE w:val="0"/>
              <w:autoSpaceDN w:val="0"/>
              <w:adjustRightInd w:val="0"/>
              <w:spacing w:line="276" w:lineRule="auto"/>
              <w:jc w:val="center"/>
              <w:rPr>
                <w:rFonts w:cs="Arial"/>
                <w:b/>
                <w:color w:val="auto"/>
                <w:sz w:val="22"/>
                <w:szCs w:val="22"/>
              </w:rPr>
            </w:pPr>
          </w:p>
          <w:p w:rsidR="008922A3" w:rsidRPr="00474CC0" w:rsidRDefault="00E503EA" w:rsidP="00474CC0">
            <w:pPr>
              <w:autoSpaceDE w:val="0"/>
              <w:autoSpaceDN w:val="0"/>
              <w:adjustRightInd w:val="0"/>
              <w:spacing w:line="276" w:lineRule="auto"/>
              <w:jc w:val="center"/>
              <w:rPr>
                <w:rFonts w:cs="Arial"/>
                <w:b/>
                <w:color w:val="auto"/>
                <w:sz w:val="22"/>
                <w:szCs w:val="22"/>
              </w:rPr>
            </w:pPr>
            <w:r w:rsidRPr="00474CC0">
              <w:rPr>
                <w:rFonts w:cs="Arial"/>
                <w:b/>
                <w:color w:val="auto"/>
                <w:sz w:val="22"/>
                <w:szCs w:val="22"/>
              </w:rPr>
              <w:t>SIN MODIFICACIONES</w:t>
            </w:r>
          </w:p>
        </w:tc>
      </w:tr>
      <w:tr w:rsidR="008922A3" w:rsidRPr="00474CC0" w:rsidTr="008922A3">
        <w:tc>
          <w:tcPr>
            <w:tcW w:w="4681" w:type="dxa"/>
          </w:tcPr>
          <w:p w:rsidR="008922A3" w:rsidRPr="00474CC0" w:rsidRDefault="008922A3" w:rsidP="00474CC0">
            <w:pPr>
              <w:autoSpaceDE w:val="0"/>
              <w:autoSpaceDN w:val="0"/>
              <w:adjustRightInd w:val="0"/>
              <w:spacing w:line="276" w:lineRule="auto"/>
              <w:jc w:val="center"/>
              <w:rPr>
                <w:rFonts w:eastAsiaTheme="minorHAnsi" w:cs="Arial"/>
                <w:b/>
                <w:bCs/>
                <w:color w:val="auto"/>
                <w:sz w:val="22"/>
                <w:szCs w:val="22"/>
                <w:lang w:val="es-CO" w:eastAsia="en-US"/>
              </w:rPr>
            </w:pPr>
          </w:p>
          <w:p w:rsidR="00C21AC0" w:rsidRPr="00474CC0" w:rsidRDefault="00C21AC0" w:rsidP="00474CC0">
            <w:pPr>
              <w:autoSpaceDE w:val="0"/>
              <w:autoSpaceDN w:val="0"/>
              <w:adjustRightInd w:val="0"/>
              <w:spacing w:line="276" w:lineRule="auto"/>
              <w:jc w:val="center"/>
              <w:rPr>
                <w:rFonts w:eastAsia="Century Gothic" w:cs="Arial"/>
                <w:b/>
                <w:bCs/>
                <w:color w:val="auto"/>
                <w:sz w:val="22"/>
                <w:szCs w:val="22"/>
                <w:lang w:val="es-CO"/>
              </w:rPr>
            </w:pPr>
            <w:r w:rsidRPr="00474CC0">
              <w:rPr>
                <w:rFonts w:eastAsia="Century Gothic" w:cs="Arial"/>
                <w:b/>
                <w:bCs/>
                <w:color w:val="auto"/>
                <w:sz w:val="22"/>
                <w:szCs w:val="22"/>
                <w:lang w:val="es-CO"/>
              </w:rPr>
              <w:t>EL CONCEJO DE BOGOTÁ D.C.</w:t>
            </w:r>
          </w:p>
          <w:p w:rsidR="00C21AC0" w:rsidRPr="00474CC0" w:rsidRDefault="00C21AC0" w:rsidP="00474CC0">
            <w:pPr>
              <w:autoSpaceDE w:val="0"/>
              <w:autoSpaceDN w:val="0"/>
              <w:adjustRightInd w:val="0"/>
              <w:spacing w:line="276" w:lineRule="auto"/>
              <w:jc w:val="center"/>
              <w:rPr>
                <w:rFonts w:eastAsia="Century Gothic" w:cs="Arial"/>
                <w:bCs/>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En ejercicio de sus atribuciones constitucionales, legales y administrativas, en</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especial las que le confieren en el presente proyecto de acuerdo se fundamenta en</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las siguientes:</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1. Constitución Política de Colombia:</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Artículo 7: Reconoce y protege la diversidad étnica y cultural de la Nación colombiana.</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Artículo 70: Obliga al Estado a promover y fomentar el acceso a la cultura de todos los ciudadanos en igualdad de oportunidades.</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Artículo 288: Da autonomía a las entidades territoriales para la gestión de sus propios intereses, en concordancia con las normas legales y constitucionales.</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2. Ley 1551 de 2012 (Ley de Honores y Reconocimientos Públicos):</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Regula el uso de nombres en espacios públicos para homenajear a personas, eventos o aspectos de significancia cultural y social, permitiendo a las entidades territoriales realizar designaciones honoríficas en sus jurisdicciones.</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3. Decreto Distrital 190 de 2004 (Plan de Ordenamiento Territorial de Bogotá):</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Establece que los nombres en el espacio público pueden reflejar la identidad cultural de la ciudad, preservando y visibilizando su pluralidad étnica y multicultural.</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4. Acuerdo Distrital 292 de 2007:</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r w:rsidRPr="00474CC0">
              <w:rPr>
                <w:rFonts w:eastAsia="Century Gothic" w:cs="Arial"/>
                <w:bCs/>
                <w:strike/>
                <w:color w:val="auto"/>
                <w:sz w:val="22"/>
                <w:szCs w:val="22"/>
                <w:lang w:val="es-CO"/>
              </w:rPr>
              <w:t>Reglamenta la designación de nombres de vías, parques y espacios públicos en Bogotá, en atención a la diversidad cultural e histórica de la ciudad.</w:t>
            </w:r>
          </w:p>
          <w:p w:rsidR="00C21AC0" w:rsidRPr="00474CC0" w:rsidRDefault="00C21AC0" w:rsidP="00474CC0">
            <w:pPr>
              <w:autoSpaceDE w:val="0"/>
              <w:autoSpaceDN w:val="0"/>
              <w:adjustRightInd w:val="0"/>
              <w:spacing w:line="276" w:lineRule="auto"/>
              <w:jc w:val="both"/>
              <w:rPr>
                <w:rFonts w:eastAsia="Century Gothic" w:cs="Arial"/>
                <w:bCs/>
                <w:strike/>
                <w:color w:val="auto"/>
                <w:sz w:val="22"/>
                <w:szCs w:val="22"/>
                <w:lang w:val="es-CO"/>
              </w:rPr>
            </w:pPr>
          </w:p>
          <w:p w:rsidR="00C21AC0" w:rsidRPr="00474CC0" w:rsidRDefault="00C21AC0" w:rsidP="00474CC0">
            <w:pPr>
              <w:autoSpaceDE w:val="0"/>
              <w:autoSpaceDN w:val="0"/>
              <w:adjustRightInd w:val="0"/>
              <w:spacing w:line="276" w:lineRule="auto"/>
              <w:jc w:val="both"/>
              <w:rPr>
                <w:rFonts w:eastAsia="Century Gothic" w:cs="Arial"/>
                <w:bCs/>
                <w:color w:val="auto"/>
                <w:sz w:val="22"/>
                <w:szCs w:val="22"/>
                <w:lang w:val="es-CO"/>
              </w:rPr>
            </w:pPr>
            <w:r w:rsidRPr="00474CC0">
              <w:rPr>
                <w:rFonts w:eastAsia="Century Gothic" w:cs="Arial"/>
                <w:bCs/>
                <w:strike/>
                <w:color w:val="auto"/>
                <w:sz w:val="22"/>
                <w:szCs w:val="22"/>
                <w:lang w:val="es-CO"/>
              </w:rPr>
              <w:t>5. Otras disposiciones legales y normativas distritales que facultan al Concejo de Bogotá para disponer y reglamentar sobre el uso y nombramiento de los espacios públicos de la ciudad.</w:t>
            </w:r>
          </w:p>
        </w:tc>
        <w:tc>
          <w:tcPr>
            <w:tcW w:w="4533" w:type="dxa"/>
          </w:tcPr>
          <w:p w:rsidR="008922A3" w:rsidRPr="00474CC0" w:rsidRDefault="008922A3" w:rsidP="00474CC0">
            <w:pPr>
              <w:spacing w:line="276" w:lineRule="auto"/>
              <w:rPr>
                <w:rFonts w:cs="Arial"/>
                <w:color w:val="auto"/>
                <w:sz w:val="22"/>
                <w:szCs w:val="22"/>
              </w:rPr>
            </w:pPr>
          </w:p>
          <w:p w:rsidR="008922A3" w:rsidRPr="00474CC0" w:rsidRDefault="008922A3" w:rsidP="00474CC0">
            <w:pPr>
              <w:autoSpaceDE w:val="0"/>
              <w:autoSpaceDN w:val="0"/>
              <w:adjustRightInd w:val="0"/>
              <w:spacing w:line="276" w:lineRule="auto"/>
              <w:jc w:val="center"/>
              <w:rPr>
                <w:rFonts w:eastAsiaTheme="minorHAnsi" w:cs="Arial"/>
                <w:b/>
                <w:bCs/>
                <w:color w:val="auto"/>
                <w:sz w:val="22"/>
                <w:szCs w:val="22"/>
                <w:lang w:val="es-CO" w:eastAsia="en-US"/>
              </w:rPr>
            </w:pPr>
            <w:r w:rsidRPr="00474CC0">
              <w:rPr>
                <w:rFonts w:eastAsiaTheme="minorHAnsi" w:cs="Arial"/>
                <w:b/>
                <w:bCs/>
                <w:color w:val="auto"/>
                <w:sz w:val="22"/>
                <w:szCs w:val="22"/>
                <w:lang w:val="es-CO" w:eastAsia="en-US"/>
              </w:rPr>
              <w:t>EL CONCEJO DE BOGOTÁ D.C.</w:t>
            </w:r>
          </w:p>
          <w:p w:rsidR="008922A3" w:rsidRPr="00474CC0" w:rsidRDefault="008922A3" w:rsidP="00474CC0">
            <w:pPr>
              <w:autoSpaceDE w:val="0"/>
              <w:autoSpaceDN w:val="0"/>
              <w:adjustRightInd w:val="0"/>
              <w:spacing w:line="276" w:lineRule="auto"/>
              <w:jc w:val="center"/>
              <w:rPr>
                <w:rFonts w:eastAsiaTheme="minorHAnsi" w:cs="Arial"/>
                <w:b/>
                <w:bCs/>
                <w:color w:val="auto"/>
                <w:sz w:val="22"/>
                <w:szCs w:val="22"/>
                <w:lang w:val="es-CO" w:eastAsia="en-US"/>
              </w:rPr>
            </w:pPr>
          </w:p>
          <w:p w:rsidR="008922A3" w:rsidRPr="00474CC0" w:rsidRDefault="008922A3" w:rsidP="00474CC0">
            <w:pPr>
              <w:autoSpaceDE w:val="0"/>
              <w:autoSpaceDN w:val="0"/>
              <w:adjustRightInd w:val="0"/>
              <w:spacing w:line="276" w:lineRule="auto"/>
              <w:jc w:val="center"/>
              <w:rPr>
                <w:rFonts w:eastAsia="Century Gothic" w:cs="Arial"/>
                <w:bCs/>
                <w:color w:val="auto"/>
                <w:sz w:val="22"/>
                <w:szCs w:val="22"/>
                <w:lang w:val="es-CO"/>
              </w:rPr>
            </w:pPr>
            <w:r w:rsidRPr="00474CC0">
              <w:rPr>
                <w:rFonts w:eastAsia="Century Gothic" w:cs="Arial"/>
                <w:bCs/>
                <w:color w:val="auto"/>
                <w:sz w:val="22"/>
                <w:szCs w:val="22"/>
                <w:lang w:val="es-CO"/>
              </w:rPr>
              <w:t xml:space="preserve">En ejercicio de las facultades que le confiere </w:t>
            </w:r>
            <w:r w:rsidR="00E503EA" w:rsidRPr="00474CC0">
              <w:rPr>
                <w:rFonts w:eastAsia="Century Gothic" w:cs="Arial"/>
                <w:b/>
                <w:bCs/>
                <w:color w:val="auto"/>
                <w:sz w:val="22"/>
                <w:szCs w:val="22"/>
                <w:u w:val="single"/>
                <w:lang w:val="es-CO"/>
              </w:rPr>
              <w:t xml:space="preserve">el numeral </w:t>
            </w:r>
            <w:r w:rsidRPr="00474CC0">
              <w:rPr>
                <w:rFonts w:eastAsia="Century Gothic" w:cs="Arial"/>
                <w:b/>
                <w:bCs/>
                <w:color w:val="auto"/>
                <w:sz w:val="22"/>
                <w:szCs w:val="22"/>
                <w:u w:val="single"/>
                <w:lang w:val="es-CO"/>
              </w:rPr>
              <w:t>10</w:t>
            </w:r>
            <w:r w:rsidRPr="00474CC0">
              <w:rPr>
                <w:rFonts w:eastAsia="Century Gothic" w:cs="Arial"/>
                <w:b/>
                <w:bCs/>
                <w:color w:val="auto"/>
                <w:sz w:val="22"/>
                <w:szCs w:val="22"/>
                <w:lang w:val="es-CO"/>
              </w:rPr>
              <w:t xml:space="preserve"> </w:t>
            </w:r>
            <w:r w:rsidRPr="00474CC0">
              <w:rPr>
                <w:rFonts w:eastAsia="Century Gothic" w:cs="Arial"/>
                <w:bCs/>
                <w:color w:val="auto"/>
                <w:sz w:val="22"/>
                <w:szCs w:val="22"/>
                <w:lang w:val="es-CO"/>
              </w:rPr>
              <w:t>del artículo 313 de la Constitución Política de Colombia y el</w:t>
            </w:r>
            <w:r w:rsidRPr="00474CC0">
              <w:rPr>
                <w:rFonts w:eastAsia="Century Gothic" w:cs="Arial"/>
                <w:b/>
                <w:bCs/>
                <w:color w:val="auto"/>
                <w:sz w:val="22"/>
                <w:szCs w:val="22"/>
                <w:lang w:val="es-CO"/>
              </w:rPr>
              <w:t xml:space="preserve"> </w:t>
            </w:r>
            <w:r w:rsidR="004F598C" w:rsidRPr="00474CC0">
              <w:rPr>
                <w:rFonts w:eastAsia="Century Gothic" w:cs="Arial"/>
                <w:b/>
                <w:bCs/>
                <w:color w:val="auto"/>
                <w:sz w:val="22"/>
                <w:szCs w:val="22"/>
                <w:u w:val="single"/>
                <w:lang w:val="es-CO"/>
              </w:rPr>
              <w:t>numeral 13</w:t>
            </w:r>
            <w:r w:rsidRPr="00474CC0">
              <w:rPr>
                <w:rFonts w:eastAsia="Century Gothic" w:cs="Arial"/>
                <w:b/>
                <w:bCs/>
                <w:color w:val="auto"/>
                <w:sz w:val="22"/>
                <w:szCs w:val="22"/>
                <w:u w:val="single"/>
                <w:lang w:val="es-CO"/>
              </w:rPr>
              <w:t xml:space="preserve"> del artículo 12</w:t>
            </w:r>
            <w:r w:rsidRPr="00474CC0">
              <w:rPr>
                <w:rFonts w:eastAsia="Century Gothic" w:cs="Arial"/>
                <w:b/>
                <w:bCs/>
                <w:color w:val="auto"/>
                <w:sz w:val="22"/>
                <w:szCs w:val="22"/>
                <w:lang w:val="es-CO"/>
              </w:rPr>
              <w:t xml:space="preserve"> </w:t>
            </w:r>
            <w:r w:rsidRPr="00474CC0">
              <w:rPr>
                <w:rFonts w:eastAsia="Century Gothic" w:cs="Arial"/>
                <w:bCs/>
                <w:color w:val="auto"/>
                <w:sz w:val="22"/>
                <w:szCs w:val="22"/>
                <w:lang w:val="es-CO"/>
              </w:rPr>
              <w:t>del Decreto Ley 1421 de 1993.</w:t>
            </w:r>
          </w:p>
          <w:p w:rsidR="008922A3" w:rsidRPr="00474CC0" w:rsidRDefault="008922A3" w:rsidP="00474CC0">
            <w:pPr>
              <w:autoSpaceDE w:val="0"/>
              <w:autoSpaceDN w:val="0"/>
              <w:adjustRightInd w:val="0"/>
              <w:spacing w:line="276" w:lineRule="auto"/>
              <w:rPr>
                <w:rFonts w:eastAsiaTheme="minorHAnsi" w:cs="Arial"/>
                <w:bCs/>
                <w:color w:val="auto"/>
                <w:sz w:val="22"/>
                <w:szCs w:val="22"/>
                <w:lang w:val="es-CO" w:eastAsia="en-US"/>
              </w:rPr>
            </w:pPr>
          </w:p>
          <w:p w:rsidR="008922A3" w:rsidRPr="00474CC0" w:rsidRDefault="008922A3" w:rsidP="00474CC0">
            <w:pPr>
              <w:spacing w:line="276" w:lineRule="auto"/>
              <w:jc w:val="center"/>
              <w:rPr>
                <w:rFonts w:cs="Arial"/>
                <w:b/>
                <w:color w:val="auto"/>
                <w:sz w:val="22"/>
                <w:szCs w:val="22"/>
              </w:rPr>
            </w:pPr>
          </w:p>
        </w:tc>
      </w:tr>
      <w:tr w:rsidR="008922A3" w:rsidRPr="00474CC0" w:rsidTr="008922A3">
        <w:tc>
          <w:tcPr>
            <w:tcW w:w="4681" w:type="dxa"/>
          </w:tcPr>
          <w:p w:rsidR="008922A3" w:rsidRPr="00474CC0" w:rsidRDefault="008922A3" w:rsidP="00474CC0">
            <w:pPr>
              <w:autoSpaceDE w:val="0"/>
              <w:autoSpaceDN w:val="0"/>
              <w:adjustRightInd w:val="0"/>
              <w:spacing w:line="276" w:lineRule="auto"/>
              <w:jc w:val="both"/>
              <w:rPr>
                <w:rFonts w:eastAsiaTheme="minorHAnsi" w:cs="Arial"/>
                <w:b/>
                <w:bCs/>
                <w:color w:val="auto"/>
                <w:sz w:val="22"/>
                <w:szCs w:val="22"/>
                <w:lang w:val="es-CO" w:eastAsia="en-US"/>
              </w:rPr>
            </w:pPr>
          </w:p>
          <w:p w:rsidR="00C21AC0" w:rsidRPr="00474CC0" w:rsidRDefault="00C21AC0" w:rsidP="00474CC0">
            <w:pPr>
              <w:autoSpaceDE w:val="0"/>
              <w:autoSpaceDN w:val="0"/>
              <w:adjustRightInd w:val="0"/>
              <w:spacing w:line="276" w:lineRule="auto"/>
              <w:jc w:val="center"/>
              <w:rPr>
                <w:rFonts w:cs="Arial"/>
                <w:b/>
                <w:sz w:val="22"/>
                <w:szCs w:val="22"/>
              </w:rPr>
            </w:pPr>
            <w:r w:rsidRPr="00474CC0">
              <w:rPr>
                <w:rFonts w:cs="Arial"/>
                <w:b/>
                <w:sz w:val="22"/>
                <w:szCs w:val="22"/>
              </w:rPr>
              <w:t>CONSIDERANDOS</w:t>
            </w:r>
          </w:p>
          <w:p w:rsidR="00C21AC0" w:rsidRPr="00474CC0" w:rsidRDefault="00C21AC0" w:rsidP="00474CC0">
            <w:pPr>
              <w:autoSpaceDE w:val="0"/>
              <w:autoSpaceDN w:val="0"/>
              <w:adjustRightInd w:val="0"/>
              <w:spacing w:line="276" w:lineRule="auto"/>
              <w:jc w:val="center"/>
              <w:rPr>
                <w:rFonts w:cs="Arial"/>
                <w:b/>
                <w:sz w:val="22"/>
                <w:szCs w:val="22"/>
              </w:rPr>
            </w:pPr>
          </w:p>
          <w:p w:rsidR="00C21AC0" w:rsidRPr="00474CC0" w:rsidRDefault="00C21AC0" w:rsidP="00474CC0">
            <w:pPr>
              <w:autoSpaceDE w:val="0"/>
              <w:autoSpaceDN w:val="0"/>
              <w:adjustRightInd w:val="0"/>
              <w:spacing w:line="276" w:lineRule="auto"/>
              <w:jc w:val="both"/>
              <w:rPr>
                <w:rFonts w:cs="Arial"/>
                <w:sz w:val="22"/>
                <w:szCs w:val="22"/>
              </w:rPr>
            </w:pPr>
            <w:r w:rsidRPr="00474CC0">
              <w:rPr>
                <w:rFonts w:cs="Arial"/>
                <w:sz w:val="22"/>
                <w:szCs w:val="22"/>
              </w:rPr>
              <w:t>1. Que la diversidad cultural y étnica de Colombia es un patrimonio invaluable, con el Distrito Capital como hogar de múltiples comunidades indígenas que han contribuido al desarrollo de la ciudad, manteniendo vivas tradiciones ancestrales.</w:t>
            </w:r>
          </w:p>
          <w:p w:rsidR="00C21AC0" w:rsidRPr="00474CC0" w:rsidRDefault="00C21AC0" w:rsidP="00474CC0">
            <w:pPr>
              <w:autoSpaceDE w:val="0"/>
              <w:autoSpaceDN w:val="0"/>
              <w:adjustRightInd w:val="0"/>
              <w:spacing w:line="276" w:lineRule="auto"/>
              <w:jc w:val="both"/>
              <w:rPr>
                <w:rFonts w:cs="Arial"/>
                <w:sz w:val="22"/>
                <w:szCs w:val="22"/>
              </w:rPr>
            </w:pPr>
          </w:p>
          <w:p w:rsidR="00C21AC0" w:rsidRPr="00474CC0" w:rsidRDefault="00C21AC0" w:rsidP="00474CC0">
            <w:pPr>
              <w:autoSpaceDE w:val="0"/>
              <w:autoSpaceDN w:val="0"/>
              <w:adjustRightInd w:val="0"/>
              <w:spacing w:line="276" w:lineRule="auto"/>
              <w:jc w:val="both"/>
              <w:rPr>
                <w:rFonts w:cs="Arial"/>
                <w:sz w:val="22"/>
                <w:szCs w:val="22"/>
              </w:rPr>
            </w:pPr>
            <w:r w:rsidRPr="00474CC0">
              <w:rPr>
                <w:rFonts w:cs="Arial"/>
                <w:sz w:val="22"/>
                <w:szCs w:val="22"/>
              </w:rPr>
              <w:t xml:space="preserve">2. Que el Distrito Capital de Bogotá, como territorio multiétnico y pluricultural, </w:t>
            </w:r>
            <w:r w:rsidRPr="00474CC0">
              <w:rPr>
                <w:rFonts w:cs="Arial"/>
                <w:strike/>
                <w:sz w:val="22"/>
                <w:szCs w:val="22"/>
              </w:rPr>
              <w:t>tiene el deber de</w:t>
            </w:r>
            <w:r w:rsidRPr="00474CC0">
              <w:rPr>
                <w:rFonts w:cs="Arial"/>
                <w:sz w:val="22"/>
                <w:szCs w:val="22"/>
              </w:rPr>
              <w:t xml:space="preserve"> garantizar espacios para la visibilización y el reconocimiento de las comunidades indígenas en el ámbito público, honrando sus tradiciones, idiomas y contribuciones.</w:t>
            </w:r>
          </w:p>
          <w:p w:rsidR="00C21AC0" w:rsidRPr="00474CC0" w:rsidRDefault="00C21AC0" w:rsidP="00474CC0">
            <w:pPr>
              <w:autoSpaceDE w:val="0"/>
              <w:autoSpaceDN w:val="0"/>
              <w:adjustRightInd w:val="0"/>
              <w:spacing w:line="276" w:lineRule="auto"/>
              <w:jc w:val="both"/>
              <w:rPr>
                <w:rFonts w:cs="Arial"/>
                <w:sz w:val="22"/>
                <w:szCs w:val="22"/>
              </w:rPr>
            </w:pPr>
          </w:p>
          <w:p w:rsidR="008922A3" w:rsidRPr="00474CC0" w:rsidRDefault="00C21AC0" w:rsidP="00474CC0">
            <w:pPr>
              <w:autoSpaceDE w:val="0"/>
              <w:autoSpaceDN w:val="0"/>
              <w:adjustRightInd w:val="0"/>
              <w:spacing w:line="276" w:lineRule="auto"/>
              <w:jc w:val="both"/>
              <w:rPr>
                <w:rFonts w:cs="Arial"/>
                <w:sz w:val="22"/>
                <w:szCs w:val="22"/>
              </w:rPr>
            </w:pPr>
            <w:r w:rsidRPr="00474CC0">
              <w:rPr>
                <w:rFonts w:cs="Arial"/>
                <w:sz w:val="22"/>
                <w:szCs w:val="22"/>
              </w:rPr>
              <w:t>3. Que la presencia y visibilización de nombres indígenas en el espacio público refuerza el sentido de pertenencia, inclusión y respeto hacia estas comunidades, fortaleciendo así la cohesión social y el reconocimiento de la diversidad.</w:t>
            </w:r>
          </w:p>
          <w:p w:rsidR="00C21AC0" w:rsidRPr="00474CC0" w:rsidRDefault="00C21AC0" w:rsidP="00474CC0">
            <w:pPr>
              <w:autoSpaceDE w:val="0"/>
              <w:autoSpaceDN w:val="0"/>
              <w:adjustRightInd w:val="0"/>
              <w:spacing w:line="276" w:lineRule="auto"/>
              <w:jc w:val="both"/>
              <w:rPr>
                <w:rFonts w:cs="Arial"/>
                <w:sz w:val="22"/>
                <w:szCs w:val="22"/>
              </w:rPr>
            </w:pPr>
          </w:p>
          <w:p w:rsidR="00C21AC0" w:rsidRPr="00474CC0" w:rsidRDefault="004F598C" w:rsidP="00474CC0">
            <w:pPr>
              <w:autoSpaceDE w:val="0"/>
              <w:autoSpaceDN w:val="0"/>
              <w:adjustRightInd w:val="0"/>
              <w:spacing w:line="276" w:lineRule="auto"/>
              <w:jc w:val="both"/>
              <w:rPr>
                <w:rFonts w:cs="Arial"/>
                <w:sz w:val="22"/>
                <w:szCs w:val="22"/>
              </w:rPr>
            </w:pPr>
            <w:r w:rsidRPr="00474CC0">
              <w:rPr>
                <w:rFonts w:cs="Arial"/>
                <w:sz w:val="22"/>
                <w:szCs w:val="22"/>
              </w:rPr>
              <w:t xml:space="preserve">4. </w:t>
            </w:r>
            <w:r w:rsidR="00C21AC0" w:rsidRPr="00474CC0">
              <w:rPr>
                <w:rFonts w:cs="Arial"/>
                <w:sz w:val="22"/>
                <w:szCs w:val="22"/>
              </w:rPr>
              <w:t>Que la identidad de la ciudad se enriquece a través de la pluralidad de sus nombres en los espacios públicos, promoviendo un ambiente de inclusión y de respeto por la historia de las comunidades originarias del país.</w:t>
            </w:r>
          </w:p>
          <w:p w:rsidR="00C21AC0" w:rsidRPr="00474CC0" w:rsidRDefault="00C21AC0" w:rsidP="00474CC0">
            <w:pPr>
              <w:autoSpaceDE w:val="0"/>
              <w:autoSpaceDN w:val="0"/>
              <w:adjustRightInd w:val="0"/>
              <w:spacing w:line="276" w:lineRule="auto"/>
              <w:jc w:val="both"/>
              <w:rPr>
                <w:rFonts w:cs="Arial"/>
                <w:sz w:val="22"/>
                <w:szCs w:val="22"/>
              </w:rPr>
            </w:pPr>
          </w:p>
          <w:p w:rsidR="00C21AC0" w:rsidRPr="00474CC0" w:rsidRDefault="00C21AC0" w:rsidP="00474CC0">
            <w:pPr>
              <w:autoSpaceDE w:val="0"/>
              <w:autoSpaceDN w:val="0"/>
              <w:adjustRightInd w:val="0"/>
              <w:spacing w:line="276" w:lineRule="auto"/>
              <w:jc w:val="both"/>
              <w:rPr>
                <w:rFonts w:cs="Arial"/>
                <w:sz w:val="22"/>
                <w:szCs w:val="22"/>
              </w:rPr>
            </w:pPr>
            <w:r w:rsidRPr="00474CC0">
              <w:rPr>
                <w:rFonts w:cs="Arial"/>
                <w:sz w:val="22"/>
                <w:szCs w:val="22"/>
              </w:rPr>
              <w:t>5. Que designar la primera calle indígena en Bogotá constituye un acto simbólico de gran relevancia para la reparación histórica, visibilidad e inclusión de las comunidades indígenas en el tejido social de la ciudad.</w:t>
            </w:r>
          </w:p>
          <w:p w:rsidR="00C21AC0" w:rsidRPr="00474CC0" w:rsidRDefault="00C21AC0" w:rsidP="00474CC0">
            <w:pPr>
              <w:autoSpaceDE w:val="0"/>
              <w:autoSpaceDN w:val="0"/>
              <w:adjustRightInd w:val="0"/>
              <w:spacing w:line="276" w:lineRule="auto"/>
              <w:jc w:val="both"/>
              <w:rPr>
                <w:rFonts w:cs="Arial"/>
                <w:sz w:val="22"/>
                <w:szCs w:val="22"/>
              </w:rPr>
            </w:pPr>
          </w:p>
          <w:p w:rsidR="00C21AC0" w:rsidRPr="00474CC0" w:rsidRDefault="00C21AC0" w:rsidP="00474CC0">
            <w:pPr>
              <w:autoSpaceDE w:val="0"/>
              <w:autoSpaceDN w:val="0"/>
              <w:adjustRightInd w:val="0"/>
              <w:spacing w:line="276" w:lineRule="auto"/>
              <w:jc w:val="both"/>
              <w:rPr>
                <w:rFonts w:cs="Arial"/>
                <w:strike/>
                <w:sz w:val="22"/>
                <w:szCs w:val="22"/>
              </w:rPr>
            </w:pPr>
            <w:r w:rsidRPr="00474CC0">
              <w:rPr>
                <w:rFonts w:cs="Arial"/>
                <w:strike/>
                <w:sz w:val="22"/>
                <w:szCs w:val="22"/>
              </w:rPr>
              <w:t>6. Que es una prioridad del Concejo de Bogotá adoptar medidas inclusivas que refuercen el respeto a los derechos humanos, el desarrollo cultural y la integración de las comunidades indígenas en todos los ámbitos de la vida social y cultural de Bogotá.</w:t>
            </w:r>
          </w:p>
          <w:p w:rsidR="00C21AC0" w:rsidRPr="00474CC0" w:rsidRDefault="00C21AC0" w:rsidP="00474CC0">
            <w:pPr>
              <w:autoSpaceDE w:val="0"/>
              <w:autoSpaceDN w:val="0"/>
              <w:adjustRightInd w:val="0"/>
              <w:spacing w:line="276" w:lineRule="auto"/>
              <w:jc w:val="both"/>
              <w:rPr>
                <w:rFonts w:cs="Arial"/>
                <w:sz w:val="22"/>
                <w:szCs w:val="22"/>
              </w:rPr>
            </w:pPr>
          </w:p>
          <w:p w:rsidR="00C21AC0" w:rsidRPr="00474CC0" w:rsidRDefault="00C21AC0" w:rsidP="00474CC0">
            <w:pPr>
              <w:autoSpaceDE w:val="0"/>
              <w:autoSpaceDN w:val="0"/>
              <w:adjustRightInd w:val="0"/>
              <w:spacing w:line="276" w:lineRule="auto"/>
              <w:jc w:val="center"/>
              <w:rPr>
                <w:rFonts w:cs="Arial"/>
                <w:b/>
                <w:sz w:val="22"/>
                <w:szCs w:val="22"/>
              </w:rPr>
            </w:pPr>
            <w:r w:rsidRPr="00474CC0">
              <w:rPr>
                <w:rFonts w:cs="Arial"/>
                <w:b/>
                <w:sz w:val="22"/>
                <w:szCs w:val="22"/>
              </w:rPr>
              <w:t>ACUERDA:</w:t>
            </w:r>
          </w:p>
          <w:p w:rsidR="00C21AC0" w:rsidRPr="00474CC0" w:rsidRDefault="00C21AC0" w:rsidP="00474CC0">
            <w:pPr>
              <w:autoSpaceDE w:val="0"/>
              <w:autoSpaceDN w:val="0"/>
              <w:adjustRightInd w:val="0"/>
              <w:spacing w:line="276" w:lineRule="auto"/>
              <w:jc w:val="center"/>
              <w:rPr>
                <w:rFonts w:cs="Arial"/>
                <w:sz w:val="22"/>
                <w:szCs w:val="22"/>
              </w:rPr>
            </w:pPr>
          </w:p>
        </w:tc>
        <w:tc>
          <w:tcPr>
            <w:tcW w:w="4533" w:type="dxa"/>
          </w:tcPr>
          <w:p w:rsidR="008922A3" w:rsidRPr="00474CC0" w:rsidRDefault="008922A3" w:rsidP="00474CC0">
            <w:pPr>
              <w:widowControl w:val="0"/>
              <w:spacing w:line="276" w:lineRule="auto"/>
              <w:jc w:val="both"/>
              <w:rPr>
                <w:rFonts w:cs="Arial"/>
                <w:sz w:val="22"/>
                <w:szCs w:val="22"/>
              </w:rPr>
            </w:pPr>
          </w:p>
          <w:p w:rsidR="004F598C" w:rsidRPr="00474CC0" w:rsidRDefault="004F598C" w:rsidP="00474CC0">
            <w:pPr>
              <w:autoSpaceDE w:val="0"/>
              <w:autoSpaceDN w:val="0"/>
              <w:adjustRightInd w:val="0"/>
              <w:spacing w:line="276" w:lineRule="auto"/>
              <w:jc w:val="center"/>
              <w:rPr>
                <w:rFonts w:cs="Arial"/>
                <w:b/>
                <w:sz w:val="22"/>
                <w:szCs w:val="22"/>
              </w:rPr>
            </w:pPr>
            <w:r w:rsidRPr="00474CC0">
              <w:rPr>
                <w:rFonts w:cs="Arial"/>
                <w:b/>
                <w:sz w:val="22"/>
                <w:szCs w:val="22"/>
              </w:rPr>
              <w:t>CONSIDERANDOS</w:t>
            </w:r>
          </w:p>
          <w:p w:rsidR="004F598C" w:rsidRPr="00474CC0" w:rsidRDefault="004F598C" w:rsidP="00474CC0">
            <w:pPr>
              <w:autoSpaceDE w:val="0"/>
              <w:autoSpaceDN w:val="0"/>
              <w:adjustRightInd w:val="0"/>
              <w:spacing w:line="276" w:lineRule="auto"/>
              <w:jc w:val="center"/>
              <w:rPr>
                <w:rFonts w:cs="Arial"/>
                <w:b/>
                <w:sz w:val="22"/>
                <w:szCs w:val="22"/>
              </w:rPr>
            </w:pPr>
          </w:p>
          <w:p w:rsidR="004F598C" w:rsidRPr="00474CC0" w:rsidRDefault="004F598C" w:rsidP="00474CC0">
            <w:pPr>
              <w:autoSpaceDE w:val="0"/>
              <w:autoSpaceDN w:val="0"/>
              <w:adjustRightInd w:val="0"/>
              <w:spacing w:line="276" w:lineRule="auto"/>
              <w:jc w:val="both"/>
              <w:rPr>
                <w:rFonts w:cs="Arial"/>
                <w:sz w:val="22"/>
                <w:szCs w:val="22"/>
              </w:rPr>
            </w:pPr>
            <w:r w:rsidRPr="00474CC0">
              <w:rPr>
                <w:rFonts w:cs="Arial"/>
                <w:sz w:val="22"/>
                <w:szCs w:val="22"/>
              </w:rPr>
              <w:t xml:space="preserve">1. Que la diversidad cultural y étnica de Colombia es un patrimonio invaluable, </w:t>
            </w:r>
            <w:r w:rsidRPr="00474CC0">
              <w:rPr>
                <w:rFonts w:cs="Arial"/>
                <w:b/>
                <w:sz w:val="22"/>
                <w:szCs w:val="22"/>
                <w:u w:val="single"/>
              </w:rPr>
              <w:t>más aun teniendo en cuenta que el</w:t>
            </w:r>
            <w:r w:rsidRPr="00474CC0">
              <w:rPr>
                <w:rFonts w:cs="Arial"/>
                <w:sz w:val="22"/>
                <w:szCs w:val="22"/>
              </w:rPr>
              <w:t xml:space="preserve"> Distrito Capital </w:t>
            </w:r>
            <w:r w:rsidRPr="00474CC0">
              <w:rPr>
                <w:rFonts w:cs="Arial"/>
                <w:b/>
                <w:sz w:val="22"/>
                <w:szCs w:val="22"/>
                <w:u w:val="single"/>
              </w:rPr>
              <w:t>funge</w:t>
            </w:r>
            <w:r w:rsidRPr="00474CC0">
              <w:rPr>
                <w:rFonts w:cs="Arial"/>
                <w:sz w:val="22"/>
                <w:szCs w:val="22"/>
              </w:rPr>
              <w:t xml:space="preserve"> como hogar de múltiples comunidades indígenas que han contribuido al desarrollo de la ciudad, manteniendo vivas tradiciones ancestrales.</w:t>
            </w:r>
          </w:p>
          <w:p w:rsidR="004F598C" w:rsidRPr="00474CC0" w:rsidRDefault="004F598C" w:rsidP="00474CC0">
            <w:pPr>
              <w:autoSpaceDE w:val="0"/>
              <w:autoSpaceDN w:val="0"/>
              <w:adjustRightInd w:val="0"/>
              <w:spacing w:line="276" w:lineRule="auto"/>
              <w:jc w:val="both"/>
              <w:rPr>
                <w:rFonts w:cs="Arial"/>
                <w:sz w:val="22"/>
                <w:szCs w:val="22"/>
              </w:rPr>
            </w:pPr>
          </w:p>
          <w:p w:rsidR="004F598C" w:rsidRPr="00474CC0" w:rsidRDefault="004F598C" w:rsidP="00474CC0">
            <w:pPr>
              <w:autoSpaceDE w:val="0"/>
              <w:autoSpaceDN w:val="0"/>
              <w:adjustRightInd w:val="0"/>
              <w:spacing w:line="276" w:lineRule="auto"/>
              <w:jc w:val="both"/>
              <w:rPr>
                <w:rFonts w:cs="Arial"/>
                <w:sz w:val="22"/>
                <w:szCs w:val="22"/>
              </w:rPr>
            </w:pPr>
            <w:r w:rsidRPr="00474CC0">
              <w:rPr>
                <w:rFonts w:cs="Arial"/>
                <w:sz w:val="22"/>
                <w:szCs w:val="22"/>
              </w:rPr>
              <w:t>2. Que el Distrito Capital de Bogotá, como territorio multiétnico y pluricultural, debe garantizar espacios para la visibilización y el reconocimiento de las comunidades indígenas en el ámbito público, honrando sus tradiciones, idiomas y contribuciones.</w:t>
            </w:r>
          </w:p>
          <w:p w:rsidR="004F598C" w:rsidRPr="00474CC0" w:rsidRDefault="004F598C" w:rsidP="00474CC0">
            <w:pPr>
              <w:autoSpaceDE w:val="0"/>
              <w:autoSpaceDN w:val="0"/>
              <w:adjustRightInd w:val="0"/>
              <w:spacing w:line="276" w:lineRule="auto"/>
              <w:jc w:val="both"/>
              <w:rPr>
                <w:rFonts w:cs="Arial"/>
                <w:sz w:val="22"/>
                <w:szCs w:val="22"/>
              </w:rPr>
            </w:pPr>
          </w:p>
          <w:p w:rsidR="004F598C" w:rsidRPr="00474CC0" w:rsidRDefault="004F598C" w:rsidP="00474CC0">
            <w:pPr>
              <w:autoSpaceDE w:val="0"/>
              <w:autoSpaceDN w:val="0"/>
              <w:adjustRightInd w:val="0"/>
              <w:spacing w:line="276" w:lineRule="auto"/>
              <w:jc w:val="both"/>
              <w:rPr>
                <w:rFonts w:cs="Arial"/>
                <w:sz w:val="22"/>
                <w:szCs w:val="22"/>
              </w:rPr>
            </w:pPr>
            <w:r w:rsidRPr="00474CC0">
              <w:rPr>
                <w:rFonts w:cs="Arial"/>
                <w:sz w:val="22"/>
                <w:szCs w:val="22"/>
              </w:rPr>
              <w:t>3. Que la presencia y visibilización de nombres indígenas en el espacio público refuerza el sentido de pertenencia, inclusión y respeto hacia estas comunidades, fortaleciendo así la cohesión social y el reconocimiento de la diversidad.</w:t>
            </w:r>
          </w:p>
          <w:p w:rsidR="004F598C" w:rsidRPr="00474CC0" w:rsidRDefault="004F598C" w:rsidP="00474CC0">
            <w:pPr>
              <w:autoSpaceDE w:val="0"/>
              <w:autoSpaceDN w:val="0"/>
              <w:adjustRightInd w:val="0"/>
              <w:spacing w:line="276" w:lineRule="auto"/>
              <w:jc w:val="both"/>
              <w:rPr>
                <w:rFonts w:cs="Arial"/>
                <w:sz w:val="22"/>
                <w:szCs w:val="22"/>
              </w:rPr>
            </w:pPr>
          </w:p>
          <w:p w:rsidR="004F598C" w:rsidRPr="00474CC0" w:rsidRDefault="004F598C" w:rsidP="00474CC0">
            <w:pPr>
              <w:autoSpaceDE w:val="0"/>
              <w:autoSpaceDN w:val="0"/>
              <w:adjustRightInd w:val="0"/>
              <w:spacing w:line="276" w:lineRule="auto"/>
              <w:jc w:val="both"/>
              <w:rPr>
                <w:rFonts w:cs="Arial"/>
                <w:sz w:val="22"/>
                <w:szCs w:val="22"/>
              </w:rPr>
            </w:pPr>
            <w:r w:rsidRPr="00474CC0">
              <w:rPr>
                <w:rFonts w:cs="Arial"/>
                <w:sz w:val="22"/>
                <w:szCs w:val="22"/>
              </w:rPr>
              <w:t>4. Que la identidad de la ciudad se enriquece a través de la pluralidad de sus nombres en los espacios públicos, promoviendo un ambiente de inclusión y de respeto por la historia de las comunidades originarias del país.</w:t>
            </w:r>
          </w:p>
          <w:p w:rsidR="004F598C" w:rsidRPr="00474CC0" w:rsidRDefault="004F598C" w:rsidP="00474CC0">
            <w:pPr>
              <w:autoSpaceDE w:val="0"/>
              <w:autoSpaceDN w:val="0"/>
              <w:adjustRightInd w:val="0"/>
              <w:spacing w:line="276" w:lineRule="auto"/>
              <w:jc w:val="both"/>
              <w:rPr>
                <w:rFonts w:cs="Arial"/>
                <w:sz w:val="22"/>
                <w:szCs w:val="22"/>
              </w:rPr>
            </w:pPr>
          </w:p>
          <w:p w:rsidR="004F598C" w:rsidRPr="00474CC0" w:rsidRDefault="004F598C" w:rsidP="00474CC0">
            <w:pPr>
              <w:autoSpaceDE w:val="0"/>
              <w:autoSpaceDN w:val="0"/>
              <w:adjustRightInd w:val="0"/>
              <w:spacing w:line="276" w:lineRule="auto"/>
              <w:jc w:val="both"/>
              <w:rPr>
                <w:rFonts w:cs="Arial"/>
                <w:sz w:val="22"/>
                <w:szCs w:val="22"/>
              </w:rPr>
            </w:pPr>
            <w:r w:rsidRPr="00474CC0">
              <w:rPr>
                <w:rFonts w:cs="Arial"/>
                <w:sz w:val="22"/>
                <w:szCs w:val="22"/>
              </w:rPr>
              <w:t>5. Que designar la primera calle indígena en Bogotá constituye un acto simbólico de gran relevancia para la reparación histórica, visibilidad e inclusión de las comunidades indígenas en el tejido social de la ciudad.</w:t>
            </w:r>
          </w:p>
          <w:p w:rsidR="004F598C" w:rsidRPr="00474CC0" w:rsidRDefault="004F598C" w:rsidP="00474CC0">
            <w:pPr>
              <w:autoSpaceDE w:val="0"/>
              <w:autoSpaceDN w:val="0"/>
              <w:adjustRightInd w:val="0"/>
              <w:spacing w:line="276" w:lineRule="auto"/>
              <w:jc w:val="both"/>
              <w:rPr>
                <w:rFonts w:cs="Arial"/>
                <w:sz w:val="22"/>
                <w:szCs w:val="22"/>
              </w:rPr>
            </w:pPr>
          </w:p>
          <w:p w:rsidR="0045161C" w:rsidRDefault="0045161C" w:rsidP="00474CC0">
            <w:pPr>
              <w:autoSpaceDE w:val="0"/>
              <w:autoSpaceDN w:val="0"/>
              <w:adjustRightInd w:val="0"/>
              <w:spacing w:line="276" w:lineRule="auto"/>
              <w:jc w:val="center"/>
              <w:rPr>
                <w:rFonts w:cs="Arial"/>
                <w:b/>
                <w:sz w:val="22"/>
                <w:szCs w:val="22"/>
              </w:rPr>
            </w:pPr>
          </w:p>
          <w:p w:rsidR="0045161C" w:rsidRDefault="0045161C" w:rsidP="00474CC0">
            <w:pPr>
              <w:autoSpaceDE w:val="0"/>
              <w:autoSpaceDN w:val="0"/>
              <w:adjustRightInd w:val="0"/>
              <w:spacing w:line="276" w:lineRule="auto"/>
              <w:jc w:val="center"/>
              <w:rPr>
                <w:rFonts w:cs="Arial"/>
                <w:b/>
                <w:sz w:val="22"/>
                <w:szCs w:val="22"/>
              </w:rPr>
            </w:pPr>
          </w:p>
          <w:p w:rsidR="0045161C" w:rsidRDefault="0045161C" w:rsidP="00474CC0">
            <w:pPr>
              <w:autoSpaceDE w:val="0"/>
              <w:autoSpaceDN w:val="0"/>
              <w:adjustRightInd w:val="0"/>
              <w:spacing w:line="276" w:lineRule="auto"/>
              <w:jc w:val="center"/>
              <w:rPr>
                <w:rFonts w:cs="Arial"/>
                <w:b/>
                <w:sz w:val="22"/>
                <w:szCs w:val="22"/>
              </w:rPr>
            </w:pPr>
          </w:p>
          <w:p w:rsidR="0045161C" w:rsidRDefault="0045161C" w:rsidP="00474CC0">
            <w:pPr>
              <w:autoSpaceDE w:val="0"/>
              <w:autoSpaceDN w:val="0"/>
              <w:adjustRightInd w:val="0"/>
              <w:spacing w:line="276" w:lineRule="auto"/>
              <w:jc w:val="center"/>
              <w:rPr>
                <w:rFonts w:cs="Arial"/>
                <w:b/>
                <w:sz w:val="22"/>
                <w:szCs w:val="22"/>
              </w:rPr>
            </w:pPr>
          </w:p>
          <w:p w:rsidR="0045161C" w:rsidRDefault="0045161C" w:rsidP="00474CC0">
            <w:pPr>
              <w:autoSpaceDE w:val="0"/>
              <w:autoSpaceDN w:val="0"/>
              <w:adjustRightInd w:val="0"/>
              <w:spacing w:line="276" w:lineRule="auto"/>
              <w:jc w:val="center"/>
              <w:rPr>
                <w:rFonts w:cs="Arial"/>
                <w:b/>
                <w:sz w:val="22"/>
                <w:szCs w:val="22"/>
              </w:rPr>
            </w:pPr>
          </w:p>
          <w:p w:rsidR="0045161C" w:rsidRDefault="0045161C" w:rsidP="00474CC0">
            <w:pPr>
              <w:autoSpaceDE w:val="0"/>
              <w:autoSpaceDN w:val="0"/>
              <w:adjustRightInd w:val="0"/>
              <w:spacing w:line="276" w:lineRule="auto"/>
              <w:jc w:val="center"/>
              <w:rPr>
                <w:rFonts w:cs="Arial"/>
                <w:b/>
                <w:sz w:val="22"/>
                <w:szCs w:val="22"/>
              </w:rPr>
            </w:pPr>
          </w:p>
          <w:p w:rsidR="0045161C" w:rsidRDefault="0045161C" w:rsidP="00474CC0">
            <w:pPr>
              <w:autoSpaceDE w:val="0"/>
              <w:autoSpaceDN w:val="0"/>
              <w:adjustRightInd w:val="0"/>
              <w:spacing w:line="276" w:lineRule="auto"/>
              <w:jc w:val="center"/>
              <w:rPr>
                <w:rFonts w:cs="Arial"/>
                <w:b/>
                <w:sz w:val="22"/>
                <w:szCs w:val="22"/>
              </w:rPr>
            </w:pPr>
          </w:p>
          <w:p w:rsidR="004F598C" w:rsidRPr="00474CC0" w:rsidRDefault="004F598C" w:rsidP="00474CC0">
            <w:pPr>
              <w:autoSpaceDE w:val="0"/>
              <w:autoSpaceDN w:val="0"/>
              <w:adjustRightInd w:val="0"/>
              <w:spacing w:line="276" w:lineRule="auto"/>
              <w:jc w:val="center"/>
              <w:rPr>
                <w:rFonts w:cs="Arial"/>
                <w:b/>
                <w:sz w:val="22"/>
                <w:szCs w:val="22"/>
              </w:rPr>
            </w:pPr>
            <w:r w:rsidRPr="00474CC0">
              <w:rPr>
                <w:rFonts w:cs="Arial"/>
                <w:b/>
                <w:sz w:val="22"/>
                <w:szCs w:val="22"/>
              </w:rPr>
              <w:t>ACUERDA:</w:t>
            </w:r>
          </w:p>
          <w:p w:rsidR="008922A3" w:rsidRPr="00474CC0" w:rsidRDefault="008922A3" w:rsidP="00474CC0">
            <w:pPr>
              <w:autoSpaceDE w:val="0"/>
              <w:autoSpaceDN w:val="0"/>
              <w:adjustRightInd w:val="0"/>
              <w:spacing w:line="276" w:lineRule="auto"/>
              <w:jc w:val="both"/>
              <w:rPr>
                <w:rFonts w:cs="Arial"/>
                <w:sz w:val="22"/>
                <w:szCs w:val="22"/>
              </w:rPr>
            </w:pPr>
          </w:p>
        </w:tc>
      </w:tr>
      <w:tr w:rsidR="008922A3" w:rsidRPr="00474CC0" w:rsidTr="008922A3">
        <w:tc>
          <w:tcPr>
            <w:tcW w:w="4681" w:type="dxa"/>
          </w:tcPr>
          <w:p w:rsidR="00C21AC0" w:rsidRPr="00474CC0" w:rsidRDefault="00C21AC0" w:rsidP="00474CC0">
            <w:pPr>
              <w:autoSpaceDE w:val="0"/>
              <w:autoSpaceDN w:val="0"/>
              <w:adjustRightInd w:val="0"/>
              <w:spacing w:line="276" w:lineRule="auto"/>
              <w:jc w:val="both"/>
              <w:rPr>
                <w:rFonts w:eastAsiaTheme="minorHAnsi" w:cs="Arial"/>
                <w:color w:val="auto"/>
                <w:sz w:val="22"/>
                <w:szCs w:val="22"/>
                <w:lang w:val="es-CO" w:eastAsia="en-US"/>
              </w:rPr>
            </w:pPr>
          </w:p>
          <w:p w:rsidR="008922A3" w:rsidRPr="00474CC0" w:rsidRDefault="00C21AC0" w:rsidP="00474CC0">
            <w:pPr>
              <w:autoSpaceDE w:val="0"/>
              <w:autoSpaceDN w:val="0"/>
              <w:adjustRightInd w:val="0"/>
              <w:spacing w:line="276" w:lineRule="auto"/>
              <w:jc w:val="both"/>
              <w:rPr>
                <w:rFonts w:eastAsiaTheme="minorHAnsi" w:cs="Arial"/>
                <w:color w:val="auto"/>
                <w:sz w:val="22"/>
                <w:szCs w:val="22"/>
                <w:lang w:val="es-CO" w:eastAsia="en-US"/>
              </w:rPr>
            </w:pPr>
            <w:r w:rsidRPr="00474CC0">
              <w:rPr>
                <w:rFonts w:eastAsiaTheme="minorHAnsi" w:cs="Arial"/>
                <w:color w:val="auto"/>
                <w:sz w:val="22"/>
                <w:szCs w:val="22"/>
                <w:lang w:val="es-CO" w:eastAsia="en-US"/>
              </w:rPr>
              <w:t>Artículo 1. Objeto del Acuerdo: Establecer el nomb</w:t>
            </w:r>
            <w:r w:rsidR="00E57BE8" w:rsidRPr="00474CC0">
              <w:rPr>
                <w:rFonts w:eastAsiaTheme="minorHAnsi" w:cs="Arial"/>
                <w:color w:val="auto"/>
                <w:sz w:val="22"/>
                <w:szCs w:val="22"/>
                <w:lang w:val="es-CO" w:eastAsia="en-US"/>
              </w:rPr>
              <w:t xml:space="preserve">re de la primera calle indígena </w:t>
            </w:r>
            <w:r w:rsidRPr="00474CC0">
              <w:rPr>
                <w:rFonts w:eastAsiaTheme="minorHAnsi" w:cs="Arial"/>
                <w:color w:val="auto"/>
                <w:sz w:val="22"/>
                <w:szCs w:val="22"/>
                <w:lang w:val="es-CO" w:eastAsia="en-US"/>
              </w:rPr>
              <w:t xml:space="preserve">en el </w:t>
            </w:r>
            <w:r w:rsidRPr="00474CC0">
              <w:rPr>
                <w:rFonts w:eastAsiaTheme="minorHAnsi" w:cs="Arial"/>
                <w:strike/>
                <w:color w:val="auto"/>
                <w:sz w:val="22"/>
                <w:szCs w:val="22"/>
                <w:lang w:val="es-CO" w:eastAsia="en-US"/>
              </w:rPr>
              <w:t>Distrito Capital de Bogotá</w:t>
            </w:r>
            <w:r w:rsidRPr="00474CC0">
              <w:rPr>
                <w:rFonts w:eastAsiaTheme="minorHAnsi" w:cs="Arial"/>
                <w:color w:val="auto"/>
                <w:sz w:val="22"/>
                <w:szCs w:val="22"/>
                <w:lang w:val="es-CO" w:eastAsia="en-US"/>
              </w:rPr>
              <w:t>, como medida de rec</w:t>
            </w:r>
            <w:r w:rsidR="00E57BE8" w:rsidRPr="00474CC0">
              <w:rPr>
                <w:rFonts w:eastAsiaTheme="minorHAnsi" w:cs="Arial"/>
                <w:color w:val="auto"/>
                <w:sz w:val="22"/>
                <w:szCs w:val="22"/>
                <w:lang w:val="es-CO" w:eastAsia="en-US"/>
              </w:rPr>
              <w:t xml:space="preserve">onocimiento y visibilización de </w:t>
            </w:r>
            <w:r w:rsidRPr="00474CC0">
              <w:rPr>
                <w:rFonts w:eastAsiaTheme="minorHAnsi" w:cs="Arial"/>
                <w:color w:val="auto"/>
                <w:sz w:val="22"/>
                <w:szCs w:val="22"/>
                <w:lang w:val="es-CO" w:eastAsia="en-US"/>
              </w:rPr>
              <w:t>las comunidades indígenas presentes en el territorio.</w:t>
            </w:r>
          </w:p>
          <w:p w:rsidR="00C21AC0" w:rsidRPr="00474CC0" w:rsidRDefault="00C21AC0" w:rsidP="00474CC0">
            <w:pPr>
              <w:autoSpaceDE w:val="0"/>
              <w:autoSpaceDN w:val="0"/>
              <w:adjustRightInd w:val="0"/>
              <w:spacing w:line="276" w:lineRule="auto"/>
              <w:jc w:val="both"/>
              <w:rPr>
                <w:rFonts w:eastAsiaTheme="minorHAnsi" w:cs="Arial"/>
                <w:color w:val="auto"/>
                <w:sz w:val="22"/>
                <w:szCs w:val="22"/>
                <w:lang w:val="es-CO" w:eastAsia="en-US"/>
              </w:rPr>
            </w:pPr>
          </w:p>
        </w:tc>
        <w:tc>
          <w:tcPr>
            <w:tcW w:w="4533" w:type="dxa"/>
          </w:tcPr>
          <w:p w:rsidR="008922A3" w:rsidRPr="00474CC0" w:rsidRDefault="008922A3" w:rsidP="00474CC0">
            <w:pPr>
              <w:pBdr>
                <w:top w:val="nil"/>
                <w:left w:val="nil"/>
                <w:bottom w:val="nil"/>
                <w:right w:val="nil"/>
                <w:between w:val="nil"/>
              </w:pBdr>
              <w:spacing w:line="276" w:lineRule="auto"/>
              <w:jc w:val="both"/>
              <w:rPr>
                <w:rFonts w:cs="Arial"/>
                <w:b/>
                <w:bCs/>
                <w:color w:val="auto"/>
                <w:sz w:val="22"/>
                <w:szCs w:val="22"/>
              </w:rPr>
            </w:pPr>
          </w:p>
          <w:p w:rsidR="004F598C" w:rsidRPr="00474CC0" w:rsidRDefault="004F598C" w:rsidP="00474CC0">
            <w:pPr>
              <w:autoSpaceDE w:val="0"/>
              <w:autoSpaceDN w:val="0"/>
              <w:adjustRightInd w:val="0"/>
              <w:spacing w:line="276" w:lineRule="auto"/>
              <w:jc w:val="both"/>
              <w:rPr>
                <w:rFonts w:eastAsiaTheme="minorHAnsi" w:cs="Arial"/>
                <w:color w:val="auto"/>
                <w:sz w:val="22"/>
                <w:szCs w:val="22"/>
                <w:lang w:val="es-CO" w:eastAsia="en-US"/>
              </w:rPr>
            </w:pPr>
            <w:r w:rsidRPr="00474CC0">
              <w:rPr>
                <w:rFonts w:eastAsiaTheme="minorHAnsi" w:cs="Arial"/>
                <w:b/>
                <w:color w:val="auto"/>
                <w:sz w:val="22"/>
                <w:szCs w:val="22"/>
                <w:lang w:val="es-CO" w:eastAsia="en-US"/>
              </w:rPr>
              <w:t>Artículo 1. Objeto del Acuerdo</w:t>
            </w:r>
            <w:r w:rsidRPr="00474CC0">
              <w:rPr>
                <w:rFonts w:eastAsiaTheme="minorHAnsi" w:cs="Arial"/>
                <w:color w:val="auto"/>
                <w:sz w:val="22"/>
                <w:szCs w:val="22"/>
                <w:lang w:val="es-CO" w:eastAsia="en-US"/>
              </w:rPr>
              <w:t xml:space="preserve">: Establecer el nombre de la primera calle indígena en </w:t>
            </w:r>
            <w:r w:rsidRPr="00474CC0">
              <w:rPr>
                <w:rFonts w:eastAsiaTheme="minorHAnsi" w:cs="Arial"/>
                <w:b/>
                <w:color w:val="auto"/>
                <w:sz w:val="22"/>
                <w:szCs w:val="22"/>
                <w:u w:val="single"/>
                <w:lang w:val="es-CO" w:eastAsia="en-US"/>
              </w:rPr>
              <w:t>Bogotá D.C</w:t>
            </w:r>
            <w:r w:rsidRPr="00474CC0">
              <w:rPr>
                <w:rFonts w:eastAsiaTheme="minorHAnsi" w:cs="Arial"/>
                <w:color w:val="auto"/>
                <w:sz w:val="22"/>
                <w:szCs w:val="22"/>
                <w:lang w:val="es-CO" w:eastAsia="en-US"/>
              </w:rPr>
              <w:t xml:space="preserve">, como medida de </w:t>
            </w:r>
            <w:r w:rsidRPr="00474CC0">
              <w:rPr>
                <w:rFonts w:eastAsiaTheme="minorHAnsi" w:cs="Arial"/>
                <w:b/>
                <w:color w:val="auto"/>
                <w:sz w:val="22"/>
                <w:szCs w:val="22"/>
                <w:u w:val="single"/>
                <w:lang w:val="es-CO" w:eastAsia="en-US"/>
              </w:rPr>
              <w:t>preservación</w:t>
            </w:r>
            <w:r w:rsidRPr="00474CC0">
              <w:rPr>
                <w:rFonts w:eastAsiaTheme="minorHAnsi" w:cs="Arial"/>
                <w:color w:val="auto"/>
                <w:sz w:val="22"/>
                <w:szCs w:val="22"/>
                <w:lang w:val="es-CO" w:eastAsia="en-US"/>
              </w:rPr>
              <w:t>, reconocimiento y visibilización de las comunidades indígenas presentes en el territorio.</w:t>
            </w:r>
          </w:p>
          <w:p w:rsidR="008922A3" w:rsidRPr="00474CC0" w:rsidRDefault="008922A3" w:rsidP="00474CC0">
            <w:pPr>
              <w:autoSpaceDE w:val="0"/>
              <w:autoSpaceDN w:val="0"/>
              <w:adjustRightInd w:val="0"/>
              <w:spacing w:line="276" w:lineRule="auto"/>
              <w:jc w:val="both"/>
              <w:rPr>
                <w:rFonts w:eastAsiaTheme="minorHAnsi" w:cs="Arial"/>
                <w:color w:val="auto"/>
                <w:sz w:val="22"/>
                <w:szCs w:val="22"/>
                <w:lang w:val="es-CO" w:eastAsia="en-US"/>
              </w:rPr>
            </w:pPr>
          </w:p>
        </w:tc>
      </w:tr>
      <w:tr w:rsidR="008922A3" w:rsidRPr="00474CC0" w:rsidTr="008922A3">
        <w:tc>
          <w:tcPr>
            <w:tcW w:w="4681" w:type="dxa"/>
          </w:tcPr>
          <w:p w:rsidR="008922A3" w:rsidRPr="0045161C" w:rsidRDefault="00C21AC0" w:rsidP="00474CC0">
            <w:pPr>
              <w:autoSpaceDE w:val="0"/>
              <w:autoSpaceDN w:val="0"/>
              <w:adjustRightInd w:val="0"/>
              <w:spacing w:line="276" w:lineRule="auto"/>
              <w:jc w:val="both"/>
              <w:rPr>
                <w:rFonts w:eastAsiaTheme="minorHAnsi" w:cs="Arial"/>
                <w:bCs/>
                <w:color w:val="auto"/>
                <w:sz w:val="22"/>
                <w:szCs w:val="22"/>
                <w:lang w:val="es-CO" w:eastAsia="en-US"/>
              </w:rPr>
            </w:pPr>
            <w:r w:rsidRPr="0045161C">
              <w:rPr>
                <w:rFonts w:eastAsiaTheme="minorHAnsi" w:cs="Arial"/>
                <w:bCs/>
                <w:color w:val="auto"/>
                <w:sz w:val="22"/>
                <w:szCs w:val="22"/>
                <w:lang w:val="es-CO" w:eastAsia="en-US"/>
              </w:rPr>
              <w:t>Artículo 2. Designación de la Vía: La Administración Distrital, a través de la Secretaría de Cultura, Recreación y Deporte, en coordinación con las autoridades de los pueblos indígenas reconocidas, designará el nombre de la primera calle indígena de Bogotá. La ubicación de esta vía será determinada en concertación con las autoridades comunitarias y entidades distritales correspondientes.</w:t>
            </w:r>
          </w:p>
          <w:p w:rsidR="00C21AC0" w:rsidRPr="0045161C" w:rsidRDefault="00C21AC0" w:rsidP="00474CC0">
            <w:pPr>
              <w:autoSpaceDE w:val="0"/>
              <w:autoSpaceDN w:val="0"/>
              <w:adjustRightInd w:val="0"/>
              <w:spacing w:line="276" w:lineRule="auto"/>
              <w:jc w:val="both"/>
              <w:rPr>
                <w:rFonts w:eastAsiaTheme="minorHAnsi" w:cs="Arial"/>
                <w:bCs/>
                <w:color w:val="auto"/>
                <w:sz w:val="22"/>
                <w:szCs w:val="22"/>
                <w:lang w:val="es-CO" w:eastAsia="en-US"/>
              </w:rPr>
            </w:pPr>
          </w:p>
          <w:p w:rsidR="00C21AC0" w:rsidRPr="0045161C" w:rsidRDefault="00C21AC0" w:rsidP="00474CC0">
            <w:pPr>
              <w:autoSpaceDE w:val="0"/>
              <w:autoSpaceDN w:val="0"/>
              <w:adjustRightInd w:val="0"/>
              <w:spacing w:line="276" w:lineRule="auto"/>
              <w:jc w:val="both"/>
              <w:rPr>
                <w:rFonts w:eastAsiaTheme="minorHAnsi" w:cs="Arial"/>
                <w:bCs/>
                <w:color w:val="auto"/>
                <w:sz w:val="22"/>
                <w:szCs w:val="22"/>
                <w:lang w:val="es-CO" w:eastAsia="en-US"/>
              </w:rPr>
            </w:pPr>
            <w:r w:rsidRPr="0045161C">
              <w:rPr>
                <w:rFonts w:eastAsiaTheme="minorHAnsi" w:cs="Arial"/>
                <w:b/>
                <w:bCs/>
                <w:color w:val="auto"/>
                <w:sz w:val="22"/>
                <w:szCs w:val="22"/>
                <w:lang w:val="es-CO" w:eastAsia="en-US"/>
              </w:rPr>
              <w:t>Parágrafo</w:t>
            </w:r>
            <w:r w:rsidRPr="0045161C">
              <w:rPr>
                <w:rFonts w:eastAsiaTheme="minorHAnsi" w:cs="Arial"/>
                <w:bCs/>
                <w:color w:val="auto"/>
                <w:sz w:val="22"/>
                <w:szCs w:val="22"/>
                <w:lang w:val="es-CO" w:eastAsia="en-US"/>
              </w:rPr>
              <w:t>. El nombre propuesto será acordado mediante un proceso participativo y de diálogo con representantes de las comunidades indígenas, o con la ayuda de expertos en historia y patrimonio cultural.</w:t>
            </w:r>
          </w:p>
          <w:p w:rsidR="008922A3" w:rsidRPr="0045161C" w:rsidRDefault="008922A3" w:rsidP="00474CC0">
            <w:pPr>
              <w:autoSpaceDE w:val="0"/>
              <w:autoSpaceDN w:val="0"/>
              <w:adjustRightInd w:val="0"/>
              <w:spacing w:line="276" w:lineRule="auto"/>
              <w:jc w:val="both"/>
              <w:rPr>
                <w:rFonts w:eastAsiaTheme="minorHAnsi" w:cs="Arial"/>
                <w:color w:val="auto"/>
                <w:sz w:val="22"/>
                <w:szCs w:val="22"/>
                <w:lang w:val="es-CO" w:eastAsia="en-US"/>
              </w:rPr>
            </w:pPr>
          </w:p>
        </w:tc>
        <w:tc>
          <w:tcPr>
            <w:tcW w:w="4533" w:type="dxa"/>
          </w:tcPr>
          <w:p w:rsidR="007A490C" w:rsidRPr="0045161C" w:rsidRDefault="007A490C" w:rsidP="00474CC0">
            <w:pPr>
              <w:autoSpaceDE w:val="0"/>
              <w:autoSpaceDN w:val="0"/>
              <w:adjustRightInd w:val="0"/>
              <w:spacing w:line="276" w:lineRule="auto"/>
              <w:jc w:val="both"/>
              <w:rPr>
                <w:rFonts w:eastAsiaTheme="minorHAnsi" w:cs="Arial"/>
                <w:bCs/>
                <w:color w:val="auto"/>
                <w:sz w:val="22"/>
                <w:szCs w:val="22"/>
                <w:lang w:val="es-CO" w:eastAsia="en-US"/>
              </w:rPr>
            </w:pPr>
            <w:r w:rsidRPr="0045161C">
              <w:rPr>
                <w:rFonts w:eastAsiaTheme="minorHAnsi" w:cs="Arial"/>
                <w:b/>
                <w:bCs/>
                <w:color w:val="auto"/>
                <w:sz w:val="22"/>
                <w:szCs w:val="22"/>
                <w:lang w:val="es-CO" w:eastAsia="en-US"/>
              </w:rPr>
              <w:t>Artículo 2. Designación de la Vía:</w:t>
            </w:r>
            <w:r w:rsidRPr="0045161C">
              <w:rPr>
                <w:rFonts w:eastAsiaTheme="minorHAnsi" w:cs="Arial"/>
                <w:bCs/>
                <w:color w:val="auto"/>
                <w:sz w:val="22"/>
                <w:szCs w:val="22"/>
                <w:lang w:val="es-CO" w:eastAsia="en-US"/>
              </w:rPr>
              <w:t xml:space="preserve"> </w:t>
            </w:r>
            <w:r w:rsidRPr="0045161C">
              <w:rPr>
                <w:rFonts w:eastAsiaTheme="minorHAnsi" w:cs="Arial"/>
                <w:b/>
                <w:bCs/>
                <w:color w:val="auto"/>
                <w:sz w:val="22"/>
                <w:szCs w:val="22"/>
                <w:u w:val="single"/>
                <w:lang w:val="es-CO" w:eastAsia="en-US"/>
              </w:rPr>
              <w:t>Las distintas entidades de la Administración Distrital de acuerdo a sus competencias</w:t>
            </w:r>
            <w:r w:rsidRPr="0045161C">
              <w:rPr>
                <w:rFonts w:eastAsiaTheme="minorHAnsi" w:cs="Arial"/>
                <w:bCs/>
                <w:color w:val="auto"/>
                <w:sz w:val="22"/>
                <w:szCs w:val="22"/>
                <w:lang w:val="es-CO" w:eastAsia="en-US"/>
              </w:rPr>
              <w:t xml:space="preserve"> </w:t>
            </w:r>
            <w:r w:rsidR="0045161C" w:rsidRPr="0045161C">
              <w:rPr>
                <w:rFonts w:eastAsiaTheme="minorHAnsi" w:cs="Arial"/>
                <w:b/>
                <w:bCs/>
                <w:color w:val="auto"/>
                <w:sz w:val="22"/>
                <w:szCs w:val="22"/>
                <w:u w:val="single"/>
                <w:lang w:val="es-CO" w:eastAsia="en-US"/>
              </w:rPr>
              <w:t>coordinará</w:t>
            </w:r>
            <w:r w:rsidRPr="0045161C">
              <w:rPr>
                <w:rFonts w:eastAsiaTheme="minorHAnsi" w:cs="Arial"/>
                <w:b/>
                <w:bCs/>
                <w:color w:val="auto"/>
                <w:sz w:val="22"/>
                <w:szCs w:val="22"/>
                <w:u w:val="single"/>
                <w:lang w:val="es-CO" w:eastAsia="en-US"/>
              </w:rPr>
              <w:t>n</w:t>
            </w:r>
            <w:r w:rsidRPr="0045161C">
              <w:rPr>
                <w:rFonts w:eastAsiaTheme="minorHAnsi" w:cs="Arial"/>
                <w:bCs/>
                <w:color w:val="auto"/>
                <w:sz w:val="22"/>
                <w:szCs w:val="22"/>
                <w:lang w:val="es-CO" w:eastAsia="en-US"/>
              </w:rPr>
              <w:t xml:space="preserve"> con las autoridades de los pueblos indígenas reconocidas, </w:t>
            </w:r>
            <w:r w:rsidRPr="0045161C">
              <w:rPr>
                <w:rFonts w:eastAsiaTheme="minorHAnsi" w:cs="Arial"/>
                <w:b/>
                <w:bCs/>
                <w:color w:val="auto"/>
                <w:sz w:val="22"/>
                <w:szCs w:val="22"/>
                <w:u w:val="single"/>
                <w:lang w:val="es-CO" w:eastAsia="en-US"/>
              </w:rPr>
              <w:t>la designación</w:t>
            </w:r>
            <w:r w:rsidRPr="0045161C">
              <w:rPr>
                <w:rFonts w:eastAsiaTheme="minorHAnsi" w:cs="Arial"/>
                <w:bCs/>
                <w:color w:val="auto"/>
                <w:sz w:val="22"/>
                <w:szCs w:val="22"/>
                <w:u w:val="single"/>
                <w:lang w:val="es-CO" w:eastAsia="en-US"/>
              </w:rPr>
              <w:t xml:space="preserve"> </w:t>
            </w:r>
            <w:r w:rsidRPr="0045161C">
              <w:rPr>
                <w:rFonts w:eastAsiaTheme="minorHAnsi" w:cs="Arial"/>
                <w:b/>
                <w:bCs/>
                <w:color w:val="auto"/>
                <w:sz w:val="22"/>
                <w:szCs w:val="22"/>
                <w:u w:val="single"/>
                <w:lang w:val="es-CO" w:eastAsia="en-US"/>
              </w:rPr>
              <w:t>del</w:t>
            </w:r>
            <w:r w:rsidRPr="0045161C">
              <w:rPr>
                <w:rFonts w:eastAsiaTheme="minorHAnsi" w:cs="Arial"/>
                <w:bCs/>
                <w:color w:val="auto"/>
                <w:sz w:val="22"/>
                <w:szCs w:val="22"/>
                <w:lang w:val="es-CO" w:eastAsia="en-US"/>
              </w:rPr>
              <w:t xml:space="preserve"> nombre de la primera calle indígena de Bogotá. </w:t>
            </w:r>
          </w:p>
          <w:p w:rsidR="007A490C" w:rsidRPr="0045161C" w:rsidRDefault="007A490C" w:rsidP="00474CC0">
            <w:pPr>
              <w:autoSpaceDE w:val="0"/>
              <w:autoSpaceDN w:val="0"/>
              <w:adjustRightInd w:val="0"/>
              <w:spacing w:line="276" w:lineRule="auto"/>
              <w:jc w:val="both"/>
              <w:rPr>
                <w:rFonts w:eastAsiaTheme="minorHAnsi" w:cs="Arial"/>
                <w:bCs/>
                <w:color w:val="auto"/>
                <w:sz w:val="22"/>
                <w:szCs w:val="22"/>
                <w:lang w:val="es-CO" w:eastAsia="en-US"/>
              </w:rPr>
            </w:pPr>
          </w:p>
          <w:p w:rsidR="007A490C" w:rsidRPr="0045161C" w:rsidRDefault="007A490C" w:rsidP="00474CC0">
            <w:pPr>
              <w:autoSpaceDE w:val="0"/>
              <w:autoSpaceDN w:val="0"/>
              <w:adjustRightInd w:val="0"/>
              <w:spacing w:line="276" w:lineRule="auto"/>
              <w:jc w:val="both"/>
              <w:rPr>
                <w:rFonts w:eastAsiaTheme="minorHAnsi" w:cs="Arial"/>
                <w:bCs/>
                <w:color w:val="auto"/>
                <w:sz w:val="22"/>
                <w:szCs w:val="22"/>
                <w:lang w:val="es-CO" w:eastAsia="en-US"/>
              </w:rPr>
            </w:pPr>
            <w:r w:rsidRPr="0045161C">
              <w:rPr>
                <w:rFonts w:eastAsiaTheme="minorHAnsi" w:cs="Arial"/>
                <w:bCs/>
                <w:color w:val="auto"/>
                <w:sz w:val="22"/>
                <w:szCs w:val="22"/>
                <w:lang w:val="es-CO" w:eastAsia="en-US"/>
              </w:rPr>
              <w:t>La ubicación de esta vía será determinada en concertación con las autoridades comunitarias y entidades distritales correspondientes.</w:t>
            </w:r>
          </w:p>
          <w:p w:rsidR="007A490C" w:rsidRPr="0045161C" w:rsidRDefault="007A490C" w:rsidP="00474CC0">
            <w:pPr>
              <w:autoSpaceDE w:val="0"/>
              <w:autoSpaceDN w:val="0"/>
              <w:adjustRightInd w:val="0"/>
              <w:spacing w:line="276" w:lineRule="auto"/>
              <w:jc w:val="both"/>
              <w:rPr>
                <w:rFonts w:eastAsiaTheme="minorHAnsi" w:cs="Arial"/>
                <w:bCs/>
                <w:color w:val="auto"/>
                <w:sz w:val="22"/>
                <w:szCs w:val="22"/>
                <w:lang w:val="es-CO" w:eastAsia="en-US"/>
              </w:rPr>
            </w:pPr>
          </w:p>
          <w:p w:rsidR="007A490C" w:rsidRPr="0045161C" w:rsidRDefault="007A490C" w:rsidP="00474CC0">
            <w:pPr>
              <w:autoSpaceDE w:val="0"/>
              <w:autoSpaceDN w:val="0"/>
              <w:adjustRightInd w:val="0"/>
              <w:spacing w:line="276" w:lineRule="auto"/>
              <w:jc w:val="both"/>
              <w:rPr>
                <w:rFonts w:eastAsiaTheme="minorHAnsi" w:cs="Arial"/>
                <w:bCs/>
                <w:color w:val="auto"/>
                <w:sz w:val="22"/>
                <w:szCs w:val="22"/>
                <w:lang w:val="es-CO" w:eastAsia="en-US"/>
              </w:rPr>
            </w:pPr>
            <w:r w:rsidRPr="0045161C">
              <w:rPr>
                <w:rFonts w:eastAsiaTheme="minorHAnsi" w:cs="Arial"/>
                <w:b/>
                <w:bCs/>
                <w:color w:val="auto"/>
                <w:sz w:val="22"/>
                <w:szCs w:val="22"/>
                <w:lang w:val="es-CO" w:eastAsia="en-US"/>
              </w:rPr>
              <w:t>Parágrafo</w:t>
            </w:r>
            <w:r w:rsidR="00AE7373" w:rsidRPr="0045161C">
              <w:rPr>
                <w:rFonts w:eastAsiaTheme="minorHAnsi" w:cs="Arial"/>
                <w:b/>
                <w:bCs/>
                <w:color w:val="auto"/>
                <w:sz w:val="22"/>
                <w:szCs w:val="22"/>
                <w:lang w:val="es-CO" w:eastAsia="en-US"/>
              </w:rPr>
              <w:t xml:space="preserve"> Primero</w:t>
            </w:r>
            <w:r w:rsidRPr="0045161C">
              <w:rPr>
                <w:rFonts w:eastAsiaTheme="minorHAnsi" w:cs="Arial"/>
                <w:bCs/>
                <w:color w:val="auto"/>
                <w:sz w:val="22"/>
                <w:szCs w:val="22"/>
                <w:lang w:val="es-CO" w:eastAsia="en-US"/>
              </w:rPr>
              <w:t xml:space="preserve">. El nombre propuesto será acordado mediante un proceso participativo y de diálogo con representantes de las comunidades indígenas y con la </w:t>
            </w:r>
            <w:r w:rsidRPr="0045161C">
              <w:rPr>
                <w:rFonts w:eastAsiaTheme="minorHAnsi" w:cs="Arial"/>
                <w:b/>
                <w:bCs/>
                <w:color w:val="auto"/>
                <w:sz w:val="22"/>
                <w:szCs w:val="22"/>
                <w:u w:val="single"/>
                <w:lang w:val="es-CO" w:eastAsia="en-US"/>
              </w:rPr>
              <w:t>colaboración</w:t>
            </w:r>
            <w:r w:rsidRPr="0045161C">
              <w:rPr>
                <w:rFonts w:eastAsiaTheme="minorHAnsi" w:cs="Arial"/>
                <w:bCs/>
                <w:color w:val="auto"/>
                <w:sz w:val="22"/>
                <w:szCs w:val="22"/>
                <w:lang w:val="es-CO" w:eastAsia="en-US"/>
              </w:rPr>
              <w:t xml:space="preserve"> de expertos en historia y patrimonio cultural.</w:t>
            </w:r>
          </w:p>
          <w:p w:rsidR="00AE7373" w:rsidRPr="0045161C" w:rsidRDefault="00AE7373" w:rsidP="00474CC0">
            <w:pPr>
              <w:autoSpaceDE w:val="0"/>
              <w:autoSpaceDN w:val="0"/>
              <w:adjustRightInd w:val="0"/>
              <w:spacing w:line="276" w:lineRule="auto"/>
              <w:jc w:val="both"/>
              <w:rPr>
                <w:rFonts w:eastAsiaTheme="minorHAnsi" w:cs="Arial"/>
                <w:bCs/>
                <w:color w:val="auto"/>
                <w:sz w:val="22"/>
                <w:szCs w:val="22"/>
                <w:lang w:val="es-CO" w:eastAsia="en-US"/>
              </w:rPr>
            </w:pPr>
          </w:p>
          <w:p w:rsidR="00AE7373" w:rsidRPr="0045161C" w:rsidRDefault="00AE7373" w:rsidP="00474CC0">
            <w:pPr>
              <w:autoSpaceDE w:val="0"/>
              <w:autoSpaceDN w:val="0"/>
              <w:adjustRightInd w:val="0"/>
              <w:spacing w:line="276" w:lineRule="auto"/>
              <w:jc w:val="both"/>
              <w:rPr>
                <w:rFonts w:cs="Arial"/>
                <w:b/>
                <w:color w:val="auto"/>
                <w:sz w:val="22"/>
                <w:szCs w:val="22"/>
                <w:u w:val="single"/>
              </w:rPr>
            </w:pPr>
            <w:r w:rsidRPr="0045161C">
              <w:rPr>
                <w:rFonts w:eastAsiaTheme="minorHAnsi" w:cs="Arial"/>
                <w:b/>
                <w:color w:val="auto"/>
                <w:sz w:val="22"/>
                <w:szCs w:val="22"/>
                <w:u w:val="single"/>
                <w:lang w:val="es-CO" w:eastAsia="en-US"/>
              </w:rPr>
              <w:t>Parágrafo Segundo. Para la designación del nombre de la vía, se llevará a cabo una concertación con representantes de las comunidades indígenas, bajo los principios de respeto, inclusión y participación, en cumplimiento de la Ley 21 de 1991, que adopta el Convenio 169</w:t>
            </w:r>
            <w:r w:rsidR="0045161C" w:rsidRPr="0045161C">
              <w:rPr>
                <w:rFonts w:eastAsiaTheme="minorHAnsi" w:cs="Arial"/>
                <w:b/>
                <w:color w:val="auto"/>
                <w:sz w:val="22"/>
                <w:szCs w:val="22"/>
                <w:u w:val="single"/>
                <w:lang w:val="es-CO" w:eastAsia="en-US"/>
              </w:rPr>
              <w:t xml:space="preserve"> de 1989</w:t>
            </w:r>
            <w:r w:rsidRPr="0045161C">
              <w:rPr>
                <w:rFonts w:eastAsiaTheme="minorHAnsi" w:cs="Arial"/>
                <w:b/>
                <w:color w:val="auto"/>
                <w:sz w:val="22"/>
                <w:szCs w:val="22"/>
                <w:u w:val="single"/>
                <w:lang w:val="es-CO" w:eastAsia="en-US"/>
              </w:rPr>
              <w:t xml:space="preserve"> de la OIT sobre Pueblos Indígenas y Tribales.</w:t>
            </w:r>
          </w:p>
          <w:p w:rsidR="00AE7373" w:rsidRPr="0045161C" w:rsidRDefault="00AE7373" w:rsidP="00474CC0">
            <w:pPr>
              <w:autoSpaceDE w:val="0"/>
              <w:autoSpaceDN w:val="0"/>
              <w:adjustRightInd w:val="0"/>
              <w:spacing w:line="276" w:lineRule="auto"/>
              <w:jc w:val="both"/>
              <w:rPr>
                <w:rFonts w:eastAsiaTheme="minorHAnsi" w:cs="Arial"/>
                <w:bCs/>
                <w:color w:val="auto"/>
                <w:sz w:val="22"/>
                <w:szCs w:val="22"/>
                <w:lang w:val="es-CO" w:eastAsia="en-US"/>
              </w:rPr>
            </w:pPr>
          </w:p>
          <w:p w:rsidR="008922A3" w:rsidRPr="0045161C" w:rsidRDefault="008922A3" w:rsidP="00474CC0">
            <w:pPr>
              <w:spacing w:line="276" w:lineRule="auto"/>
              <w:jc w:val="both"/>
              <w:rPr>
                <w:rFonts w:eastAsia="Century Gothic" w:cs="Arial"/>
                <w:b/>
                <w:bCs/>
                <w:color w:val="auto"/>
                <w:sz w:val="22"/>
                <w:szCs w:val="22"/>
              </w:rPr>
            </w:pPr>
          </w:p>
        </w:tc>
      </w:tr>
      <w:tr w:rsidR="008922A3" w:rsidRPr="00474CC0" w:rsidTr="008922A3">
        <w:trPr>
          <w:trHeight w:val="70"/>
        </w:trPr>
        <w:tc>
          <w:tcPr>
            <w:tcW w:w="4681" w:type="dxa"/>
          </w:tcPr>
          <w:p w:rsidR="00C21AC0" w:rsidRPr="00474CC0" w:rsidRDefault="00C21AC0" w:rsidP="00474CC0">
            <w:pPr>
              <w:autoSpaceDE w:val="0"/>
              <w:autoSpaceDN w:val="0"/>
              <w:adjustRightInd w:val="0"/>
              <w:spacing w:line="276" w:lineRule="auto"/>
              <w:jc w:val="both"/>
              <w:rPr>
                <w:rFonts w:cs="Arial"/>
                <w:sz w:val="22"/>
                <w:szCs w:val="22"/>
              </w:rPr>
            </w:pPr>
          </w:p>
          <w:p w:rsidR="008922A3" w:rsidRPr="00474CC0" w:rsidRDefault="00C21AC0" w:rsidP="00474CC0">
            <w:pPr>
              <w:autoSpaceDE w:val="0"/>
              <w:autoSpaceDN w:val="0"/>
              <w:adjustRightInd w:val="0"/>
              <w:spacing w:line="276" w:lineRule="auto"/>
              <w:jc w:val="both"/>
              <w:rPr>
                <w:rFonts w:cs="Arial"/>
                <w:sz w:val="22"/>
                <w:szCs w:val="22"/>
              </w:rPr>
            </w:pPr>
            <w:r w:rsidRPr="00474CC0">
              <w:rPr>
                <w:rFonts w:cs="Arial"/>
                <w:sz w:val="22"/>
                <w:szCs w:val="22"/>
              </w:rPr>
              <w:t xml:space="preserve">Artículo 3. Caracterización Cultural y Social: </w:t>
            </w:r>
            <w:r w:rsidRPr="00474CC0">
              <w:rPr>
                <w:rFonts w:cs="Arial"/>
                <w:strike/>
                <w:sz w:val="22"/>
                <w:szCs w:val="22"/>
              </w:rPr>
              <w:t>La Secretaría de Cultura, Recreación y Deporte, en conjunto con el Instituto Distrital de Patrimonio Cultural (IDPC),</w:t>
            </w:r>
            <w:r w:rsidRPr="00474CC0">
              <w:rPr>
                <w:rFonts w:cs="Arial"/>
                <w:sz w:val="22"/>
                <w:szCs w:val="22"/>
              </w:rPr>
              <w:t xml:space="preserve"> realizará un trabajo de caracterización sobre la comunidad indígena y el significado cultural del nombre designado, que será puesto a disposición de la ciudadanía a través de una placa conmemorativa ubicada en el lugar de la vía.</w:t>
            </w:r>
          </w:p>
          <w:p w:rsidR="00C21AC0" w:rsidRPr="00474CC0" w:rsidRDefault="00C21AC0" w:rsidP="00474CC0">
            <w:pPr>
              <w:autoSpaceDE w:val="0"/>
              <w:autoSpaceDN w:val="0"/>
              <w:adjustRightInd w:val="0"/>
              <w:spacing w:line="276" w:lineRule="auto"/>
              <w:jc w:val="both"/>
              <w:rPr>
                <w:rFonts w:cs="Arial"/>
                <w:sz w:val="22"/>
                <w:szCs w:val="22"/>
              </w:rPr>
            </w:pPr>
          </w:p>
          <w:p w:rsidR="00C21AC0" w:rsidRPr="00474CC0" w:rsidRDefault="00C21AC0" w:rsidP="00474CC0">
            <w:pPr>
              <w:autoSpaceDE w:val="0"/>
              <w:autoSpaceDN w:val="0"/>
              <w:adjustRightInd w:val="0"/>
              <w:spacing w:line="276" w:lineRule="auto"/>
              <w:jc w:val="both"/>
              <w:rPr>
                <w:rFonts w:cs="Arial"/>
                <w:sz w:val="22"/>
                <w:szCs w:val="22"/>
              </w:rPr>
            </w:pPr>
            <w:r w:rsidRPr="00474CC0">
              <w:rPr>
                <w:rFonts w:cs="Arial"/>
                <w:b/>
                <w:sz w:val="22"/>
                <w:szCs w:val="22"/>
              </w:rPr>
              <w:t>Parágrafo</w:t>
            </w:r>
            <w:r w:rsidRPr="00474CC0">
              <w:rPr>
                <w:rFonts w:cs="Arial"/>
                <w:sz w:val="22"/>
                <w:szCs w:val="22"/>
              </w:rPr>
              <w:t xml:space="preserve">. </w:t>
            </w:r>
            <w:r w:rsidRPr="00474CC0">
              <w:rPr>
                <w:rFonts w:cs="Arial"/>
                <w:strike/>
                <w:sz w:val="22"/>
                <w:szCs w:val="22"/>
              </w:rPr>
              <w:t>El Instituto Distrital de Patrimonio Cultural (IDPC) y el Instituto de Desarrollo Urbano (IDU)</w:t>
            </w:r>
            <w:r w:rsidRPr="00474CC0">
              <w:rPr>
                <w:rFonts w:cs="Arial"/>
                <w:sz w:val="22"/>
                <w:szCs w:val="22"/>
              </w:rPr>
              <w:t xml:space="preserve"> realizarán un diagnóstico de la infraestructura actual y de la ubicación propuesta para verificar su idoneidad y garantizar las adecuaciones necesarias para el cumplimiento de los objetivos del presente acuerdo</w:t>
            </w:r>
            <w:r w:rsidR="007A490C" w:rsidRPr="00474CC0">
              <w:rPr>
                <w:rFonts w:cs="Arial"/>
                <w:sz w:val="22"/>
                <w:szCs w:val="22"/>
              </w:rPr>
              <w:t xml:space="preserve">. </w:t>
            </w:r>
          </w:p>
        </w:tc>
        <w:tc>
          <w:tcPr>
            <w:tcW w:w="4533" w:type="dxa"/>
          </w:tcPr>
          <w:p w:rsidR="008922A3" w:rsidRPr="00474CC0" w:rsidRDefault="008922A3" w:rsidP="00474CC0">
            <w:pPr>
              <w:autoSpaceDE w:val="0"/>
              <w:autoSpaceDN w:val="0"/>
              <w:adjustRightInd w:val="0"/>
              <w:spacing w:line="276" w:lineRule="auto"/>
              <w:jc w:val="both"/>
              <w:rPr>
                <w:rFonts w:eastAsia="Century Gothic" w:cs="Arial"/>
                <w:b/>
                <w:bCs/>
                <w:color w:val="auto"/>
                <w:sz w:val="22"/>
                <w:szCs w:val="22"/>
              </w:rPr>
            </w:pPr>
          </w:p>
          <w:p w:rsidR="007A490C" w:rsidRPr="00474CC0" w:rsidRDefault="007A490C" w:rsidP="00474CC0">
            <w:pPr>
              <w:autoSpaceDE w:val="0"/>
              <w:autoSpaceDN w:val="0"/>
              <w:adjustRightInd w:val="0"/>
              <w:spacing w:line="276" w:lineRule="auto"/>
              <w:jc w:val="both"/>
              <w:rPr>
                <w:rFonts w:cs="Arial"/>
                <w:sz w:val="22"/>
                <w:szCs w:val="22"/>
              </w:rPr>
            </w:pPr>
            <w:r w:rsidRPr="00474CC0">
              <w:rPr>
                <w:rFonts w:cs="Arial"/>
                <w:b/>
                <w:sz w:val="22"/>
                <w:szCs w:val="22"/>
              </w:rPr>
              <w:t>Artículo 3. Caracterización Cultural y Social</w:t>
            </w:r>
            <w:r w:rsidRPr="00474CC0">
              <w:rPr>
                <w:rFonts w:cs="Arial"/>
                <w:sz w:val="22"/>
                <w:szCs w:val="22"/>
              </w:rPr>
              <w:t xml:space="preserve">: </w:t>
            </w:r>
            <w:r w:rsidRPr="00474CC0">
              <w:rPr>
                <w:rFonts w:cs="Arial"/>
                <w:b/>
                <w:sz w:val="22"/>
                <w:szCs w:val="22"/>
                <w:u w:val="single"/>
              </w:rPr>
              <w:t>La Administración Distrital de acuerdo a sus competencias y presupuestos determinados</w:t>
            </w:r>
            <w:r w:rsidRPr="00474CC0">
              <w:rPr>
                <w:rFonts w:cs="Arial"/>
                <w:sz w:val="22"/>
                <w:szCs w:val="22"/>
              </w:rPr>
              <w:t xml:space="preserve"> realizará un trabajo de caracterización sobre la comunidad indígena y el significado cultural del nombre designado, que será puesto a disposición de la ciudadanía a través de una placa conmemorativa ubicada en el lugar de la vía.</w:t>
            </w:r>
          </w:p>
          <w:p w:rsidR="007A490C" w:rsidRPr="00474CC0" w:rsidRDefault="007A490C" w:rsidP="00474CC0">
            <w:pPr>
              <w:autoSpaceDE w:val="0"/>
              <w:autoSpaceDN w:val="0"/>
              <w:adjustRightInd w:val="0"/>
              <w:spacing w:line="276" w:lineRule="auto"/>
              <w:jc w:val="both"/>
              <w:rPr>
                <w:rFonts w:cs="Arial"/>
                <w:sz w:val="22"/>
                <w:szCs w:val="22"/>
              </w:rPr>
            </w:pPr>
          </w:p>
          <w:p w:rsidR="007A490C" w:rsidRPr="00474CC0" w:rsidRDefault="007A490C" w:rsidP="00474CC0">
            <w:pPr>
              <w:autoSpaceDE w:val="0"/>
              <w:autoSpaceDN w:val="0"/>
              <w:adjustRightInd w:val="0"/>
              <w:spacing w:line="276" w:lineRule="auto"/>
              <w:jc w:val="both"/>
              <w:rPr>
                <w:rFonts w:cs="Arial"/>
                <w:sz w:val="22"/>
                <w:szCs w:val="22"/>
              </w:rPr>
            </w:pPr>
            <w:r w:rsidRPr="00474CC0">
              <w:rPr>
                <w:rFonts w:cs="Arial"/>
                <w:b/>
                <w:sz w:val="22"/>
                <w:szCs w:val="22"/>
              </w:rPr>
              <w:t>Parágrafo</w:t>
            </w:r>
            <w:r w:rsidRPr="00474CC0">
              <w:rPr>
                <w:rFonts w:cs="Arial"/>
                <w:sz w:val="22"/>
                <w:szCs w:val="22"/>
              </w:rPr>
              <w:t xml:space="preserve">. </w:t>
            </w:r>
            <w:r w:rsidR="00AE7373" w:rsidRPr="00474CC0">
              <w:rPr>
                <w:rFonts w:cs="Arial"/>
                <w:sz w:val="22"/>
                <w:szCs w:val="22"/>
              </w:rPr>
              <w:t>Se realizará</w:t>
            </w:r>
            <w:r w:rsidRPr="00474CC0">
              <w:rPr>
                <w:rFonts w:cs="Arial"/>
                <w:sz w:val="22"/>
                <w:szCs w:val="22"/>
              </w:rPr>
              <w:t xml:space="preserve"> un diagnóstico de la infraestructura actual y de la ubicación propuesta para verificar su idoneidad y garantizar las adecuaciones necesarias para el cumplimiento de los objetivos del presente acuerdo. </w:t>
            </w:r>
          </w:p>
          <w:p w:rsidR="007A490C" w:rsidRPr="00474CC0" w:rsidRDefault="007A490C" w:rsidP="00474CC0">
            <w:pPr>
              <w:autoSpaceDE w:val="0"/>
              <w:autoSpaceDN w:val="0"/>
              <w:adjustRightInd w:val="0"/>
              <w:spacing w:line="276" w:lineRule="auto"/>
              <w:jc w:val="both"/>
              <w:rPr>
                <w:rFonts w:eastAsia="Century Gothic" w:cs="Arial"/>
                <w:b/>
                <w:bCs/>
                <w:color w:val="auto"/>
                <w:sz w:val="22"/>
                <w:szCs w:val="22"/>
              </w:rPr>
            </w:pPr>
          </w:p>
        </w:tc>
      </w:tr>
      <w:tr w:rsidR="008922A3" w:rsidRPr="00474CC0" w:rsidTr="00AE7373">
        <w:trPr>
          <w:trHeight w:val="591"/>
        </w:trPr>
        <w:tc>
          <w:tcPr>
            <w:tcW w:w="4681" w:type="dxa"/>
          </w:tcPr>
          <w:p w:rsidR="008922A3" w:rsidRPr="00474CC0" w:rsidRDefault="008922A3" w:rsidP="00474CC0">
            <w:pPr>
              <w:autoSpaceDE w:val="0"/>
              <w:autoSpaceDN w:val="0"/>
              <w:adjustRightInd w:val="0"/>
              <w:spacing w:line="276" w:lineRule="auto"/>
              <w:jc w:val="both"/>
              <w:rPr>
                <w:rFonts w:eastAsiaTheme="minorHAnsi" w:cs="Arial"/>
                <w:b/>
                <w:bCs/>
                <w:color w:val="auto"/>
                <w:sz w:val="22"/>
                <w:szCs w:val="22"/>
                <w:lang w:val="es-CO" w:eastAsia="en-US"/>
              </w:rPr>
            </w:pPr>
          </w:p>
          <w:p w:rsidR="008922A3" w:rsidRPr="00474CC0" w:rsidRDefault="00C21AC0" w:rsidP="00474CC0">
            <w:pPr>
              <w:autoSpaceDE w:val="0"/>
              <w:autoSpaceDN w:val="0"/>
              <w:adjustRightInd w:val="0"/>
              <w:spacing w:line="276" w:lineRule="auto"/>
              <w:jc w:val="both"/>
              <w:rPr>
                <w:rFonts w:eastAsiaTheme="minorHAnsi" w:cs="Arial"/>
                <w:strike/>
                <w:color w:val="auto"/>
                <w:sz w:val="22"/>
                <w:szCs w:val="22"/>
                <w:lang w:val="es-CO" w:eastAsia="en-US"/>
              </w:rPr>
            </w:pPr>
            <w:r w:rsidRPr="00474CC0">
              <w:rPr>
                <w:rFonts w:eastAsiaTheme="minorHAnsi" w:cs="Arial"/>
                <w:strike/>
                <w:color w:val="auto"/>
                <w:sz w:val="22"/>
                <w:szCs w:val="22"/>
                <w:lang w:val="es-CO" w:eastAsia="en-US"/>
              </w:rPr>
              <w:t>Artículo 4. I</w:t>
            </w:r>
            <w:r w:rsidR="00371737" w:rsidRPr="00474CC0">
              <w:rPr>
                <w:rFonts w:eastAsiaTheme="minorHAnsi" w:cs="Arial"/>
                <w:strike/>
                <w:color w:val="auto"/>
                <w:sz w:val="22"/>
                <w:szCs w:val="22"/>
                <w:lang w:val="es-CO" w:eastAsia="en-US"/>
              </w:rPr>
              <w:t xml:space="preserve">ncorporación de la Comunidad en la Toma de Decisiones: Para la </w:t>
            </w:r>
            <w:r w:rsidRPr="00474CC0">
              <w:rPr>
                <w:rFonts w:eastAsiaTheme="minorHAnsi" w:cs="Arial"/>
                <w:strike/>
                <w:color w:val="auto"/>
                <w:sz w:val="22"/>
                <w:szCs w:val="22"/>
                <w:lang w:val="es-CO" w:eastAsia="en-US"/>
              </w:rPr>
              <w:t>designación del nombre d</w:t>
            </w:r>
            <w:r w:rsidR="00371737" w:rsidRPr="00474CC0">
              <w:rPr>
                <w:rFonts w:eastAsiaTheme="minorHAnsi" w:cs="Arial"/>
                <w:strike/>
                <w:color w:val="auto"/>
                <w:sz w:val="22"/>
                <w:szCs w:val="22"/>
                <w:lang w:val="es-CO" w:eastAsia="en-US"/>
              </w:rPr>
              <w:t xml:space="preserve">e la vía, se llevará a cabo una concertación con </w:t>
            </w:r>
            <w:r w:rsidRPr="00474CC0">
              <w:rPr>
                <w:rFonts w:eastAsiaTheme="minorHAnsi" w:cs="Arial"/>
                <w:strike/>
                <w:color w:val="auto"/>
                <w:sz w:val="22"/>
                <w:szCs w:val="22"/>
                <w:lang w:val="es-CO" w:eastAsia="en-US"/>
              </w:rPr>
              <w:t xml:space="preserve">representantes de las comunidades indígenas, </w:t>
            </w:r>
            <w:r w:rsidR="00371737" w:rsidRPr="00474CC0">
              <w:rPr>
                <w:rFonts w:eastAsiaTheme="minorHAnsi" w:cs="Arial"/>
                <w:strike/>
                <w:color w:val="auto"/>
                <w:sz w:val="22"/>
                <w:szCs w:val="22"/>
                <w:lang w:val="es-CO" w:eastAsia="en-US"/>
              </w:rPr>
              <w:t xml:space="preserve">bajo los principios de respeto, </w:t>
            </w:r>
            <w:r w:rsidRPr="00474CC0">
              <w:rPr>
                <w:rFonts w:eastAsiaTheme="minorHAnsi" w:cs="Arial"/>
                <w:strike/>
                <w:color w:val="auto"/>
                <w:sz w:val="22"/>
                <w:szCs w:val="22"/>
                <w:lang w:val="es-CO" w:eastAsia="en-US"/>
              </w:rPr>
              <w:t>inclusión y participación, en cumplim</w:t>
            </w:r>
            <w:r w:rsidR="00371737" w:rsidRPr="00474CC0">
              <w:rPr>
                <w:rFonts w:eastAsiaTheme="minorHAnsi" w:cs="Arial"/>
                <w:strike/>
                <w:color w:val="auto"/>
                <w:sz w:val="22"/>
                <w:szCs w:val="22"/>
                <w:lang w:val="es-CO" w:eastAsia="en-US"/>
              </w:rPr>
              <w:t xml:space="preserve">iento de la Ley 21 de 1991, que adopta el </w:t>
            </w:r>
            <w:r w:rsidRPr="00474CC0">
              <w:rPr>
                <w:rFonts w:eastAsiaTheme="minorHAnsi" w:cs="Arial"/>
                <w:strike/>
                <w:color w:val="auto"/>
                <w:sz w:val="22"/>
                <w:szCs w:val="22"/>
                <w:lang w:val="es-CO" w:eastAsia="en-US"/>
              </w:rPr>
              <w:t>Convenio 169 de la OIT sobre Pueblos Indígenas y Tribales.</w:t>
            </w:r>
          </w:p>
          <w:p w:rsidR="00371737" w:rsidRPr="00474CC0" w:rsidRDefault="00371737" w:rsidP="00474CC0">
            <w:pPr>
              <w:autoSpaceDE w:val="0"/>
              <w:autoSpaceDN w:val="0"/>
              <w:adjustRightInd w:val="0"/>
              <w:spacing w:line="276" w:lineRule="auto"/>
              <w:jc w:val="both"/>
              <w:rPr>
                <w:rFonts w:eastAsiaTheme="minorHAnsi" w:cs="Arial"/>
                <w:color w:val="auto"/>
                <w:sz w:val="22"/>
                <w:szCs w:val="22"/>
                <w:lang w:val="es-CO" w:eastAsia="en-US"/>
              </w:rPr>
            </w:pPr>
          </w:p>
        </w:tc>
        <w:tc>
          <w:tcPr>
            <w:tcW w:w="4533" w:type="dxa"/>
          </w:tcPr>
          <w:p w:rsidR="008922A3" w:rsidRPr="00474CC0" w:rsidRDefault="008922A3" w:rsidP="00474CC0">
            <w:pPr>
              <w:pStyle w:val="Default"/>
              <w:spacing w:line="276" w:lineRule="auto"/>
              <w:jc w:val="both"/>
              <w:rPr>
                <w:b/>
                <w:sz w:val="22"/>
                <w:szCs w:val="22"/>
              </w:rPr>
            </w:pPr>
          </w:p>
          <w:p w:rsidR="00AE7373" w:rsidRPr="00474CC0" w:rsidRDefault="00AE7373" w:rsidP="00474CC0">
            <w:pPr>
              <w:autoSpaceDE w:val="0"/>
              <w:autoSpaceDN w:val="0"/>
              <w:adjustRightInd w:val="0"/>
              <w:spacing w:line="276" w:lineRule="auto"/>
              <w:jc w:val="center"/>
              <w:rPr>
                <w:rFonts w:eastAsiaTheme="minorHAnsi" w:cs="Arial"/>
                <w:b/>
                <w:color w:val="auto"/>
                <w:sz w:val="22"/>
                <w:szCs w:val="22"/>
                <w:lang w:val="es-CO" w:eastAsia="en-US"/>
              </w:rPr>
            </w:pPr>
          </w:p>
          <w:p w:rsidR="00AE7373" w:rsidRPr="00474CC0" w:rsidRDefault="00AE7373" w:rsidP="00474CC0">
            <w:pPr>
              <w:autoSpaceDE w:val="0"/>
              <w:autoSpaceDN w:val="0"/>
              <w:adjustRightInd w:val="0"/>
              <w:spacing w:line="276" w:lineRule="auto"/>
              <w:jc w:val="center"/>
              <w:rPr>
                <w:rFonts w:eastAsiaTheme="minorHAnsi" w:cs="Arial"/>
                <w:b/>
                <w:color w:val="auto"/>
                <w:sz w:val="22"/>
                <w:szCs w:val="22"/>
                <w:lang w:val="es-CO" w:eastAsia="en-US"/>
              </w:rPr>
            </w:pPr>
          </w:p>
          <w:p w:rsidR="008922A3" w:rsidRPr="00474CC0" w:rsidRDefault="00AE7373" w:rsidP="00474CC0">
            <w:pPr>
              <w:autoSpaceDE w:val="0"/>
              <w:autoSpaceDN w:val="0"/>
              <w:adjustRightInd w:val="0"/>
              <w:spacing w:line="276" w:lineRule="auto"/>
              <w:jc w:val="center"/>
              <w:rPr>
                <w:rFonts w:eastAsiaTheme="minorHAnsi" w:cs="Arial"/>
                <w:color w:val="auto"/>
                <w:sz w:val="22"/>
                <w:szCs w:val="22"/>
                <w:lang w:val="es-CO" w:eastAsia="en-US"/>
              </w:rPr>
            </w:pPr>
            <w:r w:rsidRPr="00474CC0">
              <w:rPr>
                <w:rFonts w:eastAsiaTheme="minorHAnsi" w:cs="Arial"/>
                <w:b/>
                <w:color w:val="auto"/>
                <w:sz w:val="22"/>
                <w:szCs w:val="22"/>
                <w:lang w:val="es-CO" w:eastAsia="en-US"/>
              </w:rPr>
              <w:t>ELIMINADO</w:t>
            </w:r>
          </w:p>
        </w:tc>
      </w:tr>
      <w:tr w:rsidR="008922A3" w:rsidRPr="00474CC0" w:rsidTr="008922A3">
        <w:trPr>
          <w:trHeight w:val="1300"/>
        </w:trPr>
        <w:tc>
          <w:tcPr>
            <w:tcW w:w="4681" w:type="dxa"/>
          </w:tcPr>
          <w:p w:rsidR="008922A3" w:rsidRPr="00474CC0" w:rsidRDefault="008922A3" w:rsidP="00474CC0">
            <w:pPr>
              <w:autoSpaceDE w:val="0"/>
              <w:autoSpaceDN w:val="0"/>
              <w:adjustRightInd w:val="0"/>
              <w:spacing w:line="276" w:lineRule="auto"/>
              <w:rPr>
                <w:rFonts w:eastAsiaTheme="minorHAnsi" w:cs="Arial"/>
                <w:b/>
                <w:bCs/>
                <w:color w:val="auto"/>
                <w:sz w:val="22"/>
                <w:szCs w:val="22"/>
                <w:lang w:val="es-CO" w:eastAsia="en-US"/>
              </w:rPr>
            </w:pPr>
          </w:p>
          <w:p w:rsidR="00C21AC0" w:rsidRPr="00474CC0" w:rsidRDefault="00C21AC0" w:rsidP="00474CC0">
            <w:pPr>
              <w:autoSpaceDE w:val="0"/>
              <w:autoSpaceDN w:val="0"/>
              <w:adjustRightInd w:val="0"/>
              <w:spacing w:line="276" w:lineRule="auto"/>
              <w:jc w:val="both"/>
              <w:rPr>
                <w:rFonts w:eastAsiaTheme="minorHAnsi" w:cs="Arial"/>
                <w:color w:val="auto"/>
                <w:sz w:val="22"/>
                <w:szCs w:val="22"/>
                <w:lang w:val="es-CO" w:eastAsia="en-US"/>
              </w:rPr>
            </w:pPr>
            <w:r w:rsidRPr="00474CC0">
              <w:rPr>
                <w:rFonts w:eastAsiaTheme="minorHAnsi" w:cs="Arial"/>
                <w:color w:val="auto"/>
                <w:sz w:val="22"/>
                <w:szCs w:val="22"/>
                <w:lang w:val="es-CO" w:eastAsia="en-US"/>
              </w:rPr>
              <w:t xml:space="preserve">Artículo 5. </w:t>
            </w:r>
            <w:r w:rsidR="00371737" w:rsidRPr="00474CC0">
              <w:rPr>
                <w:rFonts w:eastAsiaTheme="minorHAnsi" w:cs="Arial"/>
                <w:color w:val="auto"/>
                <w:sz w:val="22"/>
                <w:szCs w:val="22"/>
                <w:lang w:val="es-CO" w:eastAsia="en-US"/>
              </w:rPr>
              <w:t xml:space="preserve">Implementación y Mantenimiento: </w:t>
            </w:r>
            <w:r w:rsidRPr="00474CC0">
              <w:rPr>
                <w:rFonts w:eastAsiaTheme="minorHAnsi" w:cs="Arial"/>
                <w:color w:val="auto"/>
                <w:sz w:val="22"/>
                <w:szCs w:val="22"/>
                <w:lang w:val="es-CO" w:eastAsia="en-US"/>
              </w:rPr>
              <w:t>La Adm</w:t>
            </w:r>
            <w:r w:rsidR="00371737" w:rsidRPr="00474CC0">
              <w:rPr>
                <w:rFonts w:eastAsiaTheme="minorHAnsi" w:cs="Arial"/>
                <w:color w:val="auto"/>
                <w:sz w:val="22"/>
                <w:szCs w:val="22"/>
                <w:lang w:val="es-CO" w:eastAsia="en-US"/>
              </w:rPr>
              <w:t xml:space="preserve">inistración Distrital, a través </w:t>
            </w:r>
            <w:r w:rsidRPr="00474CC0">
              <w:rPr>
                <w:rFonts w:eastAsiaTheme="minorHAnsi" w:cs="Arial"/>
                <w:color w:val="auto"/>
                <w:sz w:val="22"/>
                <w:szCs w:val="22"/>
                <w:lang w:val="es-CO" w:eastAsia="en-US"/>
              </w:rPr>
              <w:t>de las entidades competentes, dispondrá de lo</w:t>
            </w:r>
            <w:r w:rsidR="00371737" w:rsidRPr="00474CC0">
              <w:rPr>
                <w:rFonts w:eastAsiaTheme="minorHAnsi" w:cs="Arial"/>
                <w:color w:val="auto"/>
                <w:sz w:val="22"/>
                <w:szCs w:val="22"/>
                <w:lang w:val="es-CO" w:eastAsia="en-US"/>
              </w:rPr>
              <w:t xml:space="preserve">s recursos necesarios para la </w:t>
            </w:r>
            <w:r w:rsidRPr="00474CC0">
              <w:rPr>
                <w:rFonts w:eastAsiaTheme="minorHAnsi" w:cs="Arial"/>
                <w:color w:val="auto"/>
                <w:sz w:val="22"/>
                <w:szCs w:val="22"/>
                <w:lang w:val="es-CO" w:eastAsia="en-US"/>
              </w:rPr>
              <w:t>implementación de señalización y el mantenimiento del nombre designado para la calle indígena, garantizando la conservación de su significado y simbolismo cultural.</w:t>
            </w:r>
          </w:p>
          <w:p w:rsidR="00371737" w:rsidRPr="00474CC0" w:rsidRDefault="00371737" w:rsidP="00474CC0">
            <w:pPr>
              <w:autoSpaceDE w:val="0"/>
              <w:autoSpaceDN w:val="0"/>
              <w:adjustRightInd w:val="0"/>
              <w:spacing w:line="276" w:lineRule="auto"/>
              <w:jc w:val="both"/>
              <w:rPr>
                <w:rFonts w:eastAsiaTheme="minorHAnsi" w:cs="Arial"/>
                <w:color w:val="auto"/>
                <w:sz w:val="22"/>
                <w:szCs w:val="22"/>
                <w:lang w:val="es-CO" w:eastAsia="en-US"/>
              </w:rPr>
            </w:pPr>
          </w:p>
          <w:p w:rsidR="008922A3" w:rsidRPr="00474CC0" w:rsidRDefault="00C21AC0" w:rsidP="00474CC0">
            <w:pPr>
              <w:autoSpaceDE w:val="0"/>
              <w:autoSpaceDN w:val="0"/>
              <w:adjustRightInd w:val="0"/>
              <w:spacing w:line="276" w:lineRule="auto"/>
              <w:jc w:val="both"/>
              <w:rPr>
                <w:rFonts w:eastAsiaTheme="minorHAnsi" w:cs="Arial"/>
                <w:strike/>
                <w:color w:val="auto"/>
                <w:sz w:val="22"/>
                <w:szCs w:val="22"/>
                <w:lang w:val="es-CO" w:eastAsia="en-US"/>
              </w:rPr>
            </w:pPr>
            <w:r w:rsidRPr="00474CC0">
              <w:rPr>
                <w:rFonts w:eastAsiaTheme="minorHAnsi" w:cs="Arial"/>
                <w:strike/>
                <w:color w:val="auto"/>
                <w:sz w:val="22"/>
                <w:szCs w:val="22"/>
                <w:lang w:val="es-CO" w:eastAsia="en-US"/>
              </w:rPr>
              <w:t>Se deberá presentar anuelamente un informe de impacto cultural</w:t>
            </w:r>
            <w:r w:rsidR="00371737" w:rsidRPr="00474CC0">
              <w:rPr>
                <w:rFonts w:eastAsiaTheme="minorHAnsi" w:cs="Arial"/>
                <w:strike/>
                <w:color w:val="auto"/>
                <w:sz w:val="22"/>
                <w:szCs w:val="22"/>
                <w:lang w:val="es-CO" w:eastAsia="en-US"/>
              </w:rPr>
              <w:t xml:space="preserve"> y social por la </w:t>
            </w:r>
            <w:r w:rsidRPr="00474CC0">
              <w:rPr>
                <w:rFonts w:eastAsiaTheme="minorHAnsi" w:cs="Arial"/>
                <w:strike/>
                <w:color w:val="auto"/>
                <w:sz w:val="22"/>
                <w:szCs w:val="22"/>
                <w:lang w:val="es-CO" w:eastAsia="en-US"/>
              </w:rPr>
              <w:t>Secretaría de Cultura, Recreación y Deporte.</w:t>
            </w:r>
          </w:p>
          <w:p w:rsidR="00371737" w:rsidRPr="00474CC0" w:rsidRDefault="00371737" w:rsidP="00474CC0">
            <w:pPr>
              <w:autoSpaceDE w:val="0"/>
              <w:autoSpaceDN w:val="0"/>
              <w:adjustRightInd w:val="0"/>
              <w:spacing w:line="276" w:lineRule="auto"/>
              <w:jc w:val="both"/>
              <w:rPr>
                <w:rFonts w:eastAsiaTheme="minorHAnsi" w:cs="Arial"/>
                <w:color w:val="auto"/>
                <w:sz w:val="22"/>
                <w:szCs w:val="22"/>
                <w:lang w:val="es-CO" w:eastAsia="en-US"/>
              </w:rPr>
            </w:pPr>
          </w:p>
        </w:tc>
        <w:tc>
          <w:tcPr>
            <w:tcW w:w="4533" w:type="dxa"/>
          </w:tcPr>
          <w:p w:rsidR="008922A3" w:rsidRPr="00474CC0" w:rsidRDefault="008922A3" w:rsidP="00474CC0">
            <w:pPr>
              <w:pStyle w:val="Default"/>
              <w:spacing w:line="276" w:lineRule="auto"/>
              <w:jc w:val="both"/>
              <w:rPr>
                <w:b/>
                <w:sz w:val="22"/>
                <w:szCs w:val="22"/>
              </w:rPr>
            </w:pPr>
          </w:p>
          <w:p w:rsidR="00AE7373" w:rsidRPr="00474CC0" w:rsidRDefault="0023103C" w:rsidP="00474CC0">
            <w:pPr>
              <w:autoSpaceDE w:val="0"/>
              <w:autoSpaceDN w:val="0"/>
              <w:adjustRightInd w:val="0"/>
              <w:spacing w:line="276" w:lineRule="auto"/>
              <w:jc w:val="both"/>
              <w:rPr>
                <w:rFonts w:eastAsiaTheme="minorHAnsi" w:cs="Arial"/>
                <w:color w:val="auto"/>
                <w:sz w:val="22"/>
                <w:szCs w:val="22"/>
                <w:lang w:val="es-CO" w:eastAsia="en-US"/>
              </w:rPr>
            </w:pPr>
            <w:r w:rsidRPr="00474CC0">
              <w:rPr>
                <w:rFonts w:eastAsiaTheme="minorHAnsi" w:cs="Arial"/>
                <w:b/>
                <w:color w:val="auto"/>
                <w:sz w:val="22"/>
                <w:szCs w:val="22"/>
                <w:lang w:val="es-CO" w:eastAsia="en-US"/>
              </w:rPr>
              <w:t>Artículo 4</w:t>
            </w:r>
            <w:r w:rsidR="00AE7373" w:rsidRPr="00474CC0">
              <w:rPr>
                <w:rFonts w:eastAsiaTheme="minorHAnsi" w:cs="Arial"/>
                <w:b/>
                <w:color w:val="auto"/>
                <w:sz w:val="22"/>
                <w:szCs w:val="22"/>
                <w:lang w:val="es-CO" w:eastAsia="en-US"/>
              </w:rPr>
              <w:t xml:space="preserve"> Implementación y Mantenimiento: </w:t>
            </w:r>
            <w:r w:rsidR="00AE7373" w:rsidRPr="00474CC0">
              <w:rPr>
                <w:rFonts w:eastAsiaTheme="minorHAnsi" w:cs="Arial"/>
                <w:color w:val="auto"/>
                <w:sz w:val="22"/>
                <w:szCs w:val="22"/>
                <w:lang w:val="es-CO" w:eastAsia="en-US"/>
              </w:rPr>
              <w:t xml:space="preserve">La Administración Distrital, a través de las entidades competentes y </w:t>
            </w:r>
            <w:r w:rsidR="00AE7373" w:rsidRPr="00474CC0">
              <w:rPr>
                <w:rFonts w:eastAsiaTheme="minorHAnsi" w:cs="Arial"/>
                <w:b/>
                <w:color w:val="auto"/>
                <w:sz w:val="22"/>
                <w:szCs w:val="22"/>
                <w:u w:val="single"/>
                <w:lang w:val="es-CO" w:eastAsia="en-US"/>
              </w:rPr>
              <w:t>presupuestos designados propenderá</w:t>
            </w:r>
            <w:r w:rsidR="00AE7373" w:rsidRPr="00474CC0">
              <w:rPr>
                <w:rFonts w:eastAsiaTheme="minorHAnsi" w:cs="Arial"/>
                <w:color w:val="auto"/>
                <w:sz w:val="22"/>
                <w:szCs w:val="22"/>
                <w:lang w:val="es-CO" w:eastAsia="en-US"/>
              </w:rPr>
              <w:t xml:space="preserve"> </w:t>
            </w:r>
            <w:r w:rsidR="00AE7373" w:rsidRPr="00474CC0">
              <w:rPr>
                <w:rFonts w:eastAsiaTheme="minorHAnsi" w:cs="Arial"/>
                <w:b/>
                <w:color w:val="auto"/>
                <w:sz w:val="22"/>
                <w:szCs w:val="22"/>
                <w:u w:val="single"/>
                <w:lang w:val="es-CO" w:eastAsia="en-US"/>
              </w:rPr>
              <w:t>por</w:t>
            </w:r>
            <w:r w:rsidR="00AE7373" w:rsidRPr="00474CC0">
              <w:rPr>
                <w:rFonts w:eastAsiaTheme="minorHAnsi" w:cs="Arial"/>
                <w:color w:val="auto"/>
                <w:sz w:val="22"/>
                <w:szCs w:val="22"/>
                <w:lang w:val="es-CO" w:eastAsia="en-US"/>
              </w:rPr>
              <w:t xml:space="preserve"> la implementación de </w:t>
            </w:r>
            <w:r w:rsidR="00AE7373" w:rsidRPr="00474CC0">
              <w:rPr>
                <w:rFonts w:eastAsiaTheme="minorHAnsi" w:cs="Arial"/>
                <w:b/>
                <w:color w:val="auto"/>
                <w:sz w:val="22"/>
                <w:szCs w:val="22"/>
                <w:u w:val="single"/>
                <w:lang w:val="es-CO" w:eastAsia="en-US"/>
              </w:rPr>
              <w:t>la correspondiente</w:t>
            </w:r>
            <w:r w:rsidR="00AE7373" w:rsidRPr="00474CC0">
              <w:rPr>
                <w:rFonts w:eastAsiaTheme="minorHAnsi" w:cs="Arial"/>
                <w:color w:val="auto"/>
                <w:sz w:val="22"/>
                <w:szCs w:val="22"/>
                <w:lang w:val="es-CO" w:eastAsia="en-US"/>
              </w:rPr>
              <w:t xml:space="preserve"> señalización y el mantenimiento del nombre designado para la calle indígena, garantizando la conservación de su significado y simbolismo cultural.</w:t>
            </w:r>
          </w:p>
          <w:p w:rsidR="008922A3" w:rsidRPr="00474CC0" w:rsidRDefault="008922A3" w:rsidP="00474CC0">
            <w:pPr>
              <w:autoSpaceDE w:val="0"/>
              <w:autoSpaceDN w:val="0"/>
              <w:adjustRightInd w:val="0"/>
              <w:spacing w:line="276" w:lineRule="auto"/>
              <w:jc w:val="both"/>
              <w:rPr>
                <w:rFonts w:cs="Arial"/>
                <w:b/>
                <w:sz w:val="22"/>
                <w:szCs w:val="22"/>
              </w:rPr>
            </w:pPr>
          </w:p>
        </w:tc>
      </w:tr>
      <w:tr w:rsidR="00AE7373" w:rsidRPr="00474CC0" w:rsidTr="008922A3">
        <w:trPr>
          <w:trHeight w:val="1300"/>
        </w:trPr>
        <w:tc>
          <w:tcPr>
            <w:tcW w:w="4681" w:type="dxa"/>
          </w:tcPr>
          <w:p w:rsidR="00AE7373" w:rsidRPr="00474CC0" w:rsidRDefault="00AE7373" w:rsidP="00474CC0">
            <w:pPr>
              <w:autoSpaceDE w:val="0"/>
              <w:autoSpaceDN w:val="0"/>
              <w:adjustRightInd w:val="0"/>
              <w:spacing w:line="276" w:lineRule="auto"/>
              <w:jc w:val="both"/>
              <w:rPr>
                <w:rFonts w:eastAsiaTheme="minorHAnsi" w:cs="Arial"/>
                <w:b/>
                <w:bCs/>
                <w:color w:val="auto"/>
                <w:sz w:val="22"/>
                <w:szCs w:val="22"/>
                <w:lang w:val="es-CO" w:eastAsia="en-US"/>
              </w:rPr>
            </w:pPr>
          </w:p>
          <w:p w:rsidR="00AE7373" w:rsidRPr="00474CC0" w:rsidRDefault="00AE7373" w:rsidP="00474CC0">
            <w:pPr>
              <w:autoSpaceDE w:val="0"/>
              <w:autoSpaceDN w:val="0"/>
              <w:adjustRightInd w:val="0"/>
              <w:spacing w:line="276" w:lineRule="auto"/>
              <w:jc w:val="both"/>
              <w:rPr>
                <w:rFonts w:eastAsiaTheme="minorHAnsi" w:cs="Arial"/>
                <w:bCs/>
                <w:color w:val="auto"/>
                <w:sz w:val="22"/>
                <w:szCs w:val="22"/>
                <w:lang w:val="es-CO" w:eastAsia="en-US"/>
              </w:rPr>
            </w:pPr>
            <w:r w:rsidRPr="00474CC0">
              <w:rPr>
                <w:rFonts w:eastAsiaTheme="minorHAnsi" w:cs="Arial"/>
                <w:bCs/>
                <w:color w:val="auto"/>
                <w:sz w:val="22"/>
                <w:szCs w:val="22"/>
                <w:lang w:val="es-CO" w:eastAsia="en-US"/>
              </w:rPr>
              <w:t>Artículo 6. Sensibilización a la Ciudadanía: La Secretaría de Cultura, Recreación y Deporte, en conjunto con el Instituto Distrital de la Participación y Acción Comunal (IDPAC), realizará actividades de divulgación, sensibilización y reconocimiento en torno al nombre de la calle y su significado para la ciudad, con el fin de fomentar el respeto y conocimiento de las culturas indígenas.</w:t>
            </w:r>
          </w:p>
          <w:p w:rsidR="00AE7373" w:rsidRPr="00474CC0" w:rsidRDefault="00AE7373" w:rsidP="00474CC0">
            <w:pPr>
              <w:autoSpaceDE w:val="0"/>
              <w:autoSpaceDN w:val="0"/>
              <w:adjustRightInd w:val="0"/>
              <w:spacing w:line="276" w:lineRule="auto"/>
              <w:jc w:val="both"/>
              <w:rPr>
                <w:rFonts w:eastAsiaTheme="minorHAnsi" w:cs="Arial"/>
                <w:b/>
                <w:bCs/>
                <w:color w:val="auto"/>
                <w:sz w:val="22"/>
                <w:szCs w:val="22"/>
                <w:lang w:val="es-CO" w:eastAsia="en-US"/>
              </w:rPr>
            </w:pPr>
          </w:p>
        </w:tc>
        <w:tc>
          <w:tcPr>
            <w:tcW w:w="4533" w:type="dxa"/>
          </w:tcPr>
          <w:p w:rsidR="00AE7373" w:rsidRPr="00474CC0" w:rsidRDefault="00AE7373" w:rsidP="00474CC0">
            <w:pPr>
              <w:autoSpaceDE w:val="0"/>
              <w:autoSpaceDN w:val="0"/>
              <w:adjustRightInd w:val="0"/>
              <w:spacing w:line="276" w:lineRule="auto"/>
              <w:jc w:val="both"/>
              <w:rPr>
                <w:rFonts w:eastAsiaTheme="minorHAnsi" w:cs="Arial"/>
                <w:b/>
                <w:bCs/>
                <w:color w:val="auto"/>
                <w:sz w:val="22"/>
                <w:szCs w:val="22"/>
                <w:lang w:val="es-CO" w:eastAsia="en-US"/>
              </w:rPr>
            </w:pPr>
          </w:p>
          <w:p w:rsidR="00AE7373" w:rsidRPr="00474CC0" w:rsidRDefault="0023103C" w:rsidP="00474CC0">
            <w:pPr>
              <w:autoSpaceDE w:val="0"/>
              <w:autoSpaceDN w:val="0"/>
              <w:adjustRightInd w:val="0"/>
              <w:spacing w:line="276" w:lineRule="auto"/>
              <w:jc w:val="both"/>
              <w:rPr>
                <w:rFonts w:eastAsiaTheme="minorHAnsi" w:cs="Arial"/>
                <w:bCs/>
                <w:color w:val="auto"/>
                <w:sz w:val="22"/>
                <w:szCs w:val="22"/>
                <w:lang w:val="es-CO" w:eastAsia="en-US"/>
              </w:rPr>
            </w:pPr>
            <w:r w:rsidRPr="00474CC0">
              <w:rPr>
                <w:rFonts w:eastAsiaTheme="minorHAnsi" w:cs="Arial"/>
                <w:b/>
                <w:bCs/>
                <w:color w:val="auto"/>
                <w:sz w:val="22"/>
                <w:szCs w:val="22"/>
                <w:lang w:val="es-CO" w:eastAsia="en-US"/>
              </w:rPr>
              <w:t>Artículo 5</w:t>
            </w:r>
            <w:r w:rsidR="00AE7373" w:rsidRPr="00474CC0">
              <w:rPr>
                <w:rFonts w:eastAsiaTheme="minorHAnsi" w:cs="Arial"/>
                <w:b/>
                <w:bCs/>
                <w:color w:val="auto"/>
                <w:sz w:val="22"/>
                <w:szCs w:val="22"/>
                <w:lang w:val="es-CO" w:eastAsia="en-US"/>
              </w:rPr>
              <w:t>. Sensibilización a la Ciudadanía:</w:t>
            </w:r>
            <w:r w:rsidR="00AE7373" w:rsidRPr="00474CC0">
              <w:rPr>
                <w:rFonts w:eastAsiaTheme="minorHAnsi" w:cs="Arial"/>
                <w:bCs/>
                <w:color w:val="auto"/>
                <w:sz w:val="22"/>
                <w:szCs w:val="22"/>
                <w:lang w:val="es-CO" w:eastAsia="en-US"/>
              </w:rPr>
              <w:t xml:space="preserve"> La Administración Distrital, </w:t>
            </w:r>
            <w:r w:rsidR="00AE7373" w:rsidRPr="00474CC0">
              <w:rPr>
                <w:rFonts w:eastAsiaTheme="minorHAnsi" w:cs="Arial"/>
                <w:b/>
                <w:bCs/>
                <w:color w:val="auto"/>
                <w:sz w:val="22"/>
                <w:szCs w:val="22"/>
                <w:u w:val="single"/>
                <w:lang w:val="es-CO" w:eastAsia="en-US"/>
              </w:rPr>
              <w:t>procurará</w:t>
            </w:r>
            <w:r w:rsidR="00AE7373" w:rsidRPr="00474CC0">
              <w:rPr>
                <w:rFonts w:eastAsiaTheme="minorHAnsi" w:cs="Arial"/>
                <w:bCs/>
                <w:color w:val="auto"/>
                <w:sz w:val="22"/>
                <w:szCs w:val="22"/>
                <w:lang w:val="es-CO" w:eastAsia="en-US"/>
              </w:rPr>
              <w:t xml:space="preserve"> realizar actividades de divulgación, sensibilización y reconocimiento en torno al nombre de la calle y su significado para la ciudad, con el fin de fomentar el respeto y conocimiento de las culturas indígenas.</w:t>
            </w:r>
          </w:p>
        </w:tc>
      </w:tr>
      <w:tr w:rsidR="00AE7373" w:rsidRPr="00474CC0" w:rsidTr="008922A3">
        <w:trPr>
          <w:trHeight w:val="1300"/>
        </w:trPr>
        <w:tc>
          <w:tcPr>
            <w:tcW w:w="4681" w:type="dxa"/>
          </w:tcPr>
          <w:p w:rsidR="00AE7373" w:rsidRPr="00474CC0" w:rsidRDefault="00AE7373" w:rsidP="00474CC0">
            <w:pPr>
              <w:autoSpaceDE w:val="0"/>
              <w:autoSpaceDN w:val="0"/>
              <w:adjustRightInd w:val="0"/>
              <w:spacing w:line="276" w:lineRule="auto"/>
              <w:jc w:val="both"/>
              <w:rPr>
                <w:rFonts w:eastAsiaTheme="minorHAnsi" w:cs="Arial"/>
                <w:bCs/>
                <w:color w:val="auto"/>
                <w:sz w:val="22"/>
                <w:szCs w:val="22"/>
                <w:lang w:val="es-CO" w:eastAsia="en-US"/>
              </w:rPr>
            </w:pPr>
          </w:p>
          <w:p w:rsidR="00AE7373" w:rsidRPr="00474CC0" w:rsidRDefault="00AE7373" w:rsidP="00474CC0">
            <w:pPr>
              <w:autoSpaceDE w:val="0"/>
              <w:autoSpaceDN w:val="0"/>
              <w:adjustRightInd w:val="0"/>
              <w:spacing w:line="276" w:lineRule="auto"/>
              <w:jc w:val="both"/>
              <w:rPr>
                <w:rFonts w:eastAsiaTheme="minorHAnsi" w:cs="Arial"/>
                <w:bCs/>
                <w:strike/>
                <w:color w:val="auto"/>
                <w:sz w:val="22"/>
                <w:szCs w:val="22"/>
                <w:lang w:val="es-CO" w:eastAsia="en-US"/>
              </w:rPr>
            </w:pPr>
            <w:r w:rsidRPr="00474CC0">
              <w:rPr>
                <w:rFonts w:eastAsiaTheme="minorHAnsi" w:cs="Arial"/>
                <w:bCs/>
                <w:color w:val="auto"/>
                <w:sz w:val="22"/>
                <w:szCs w:val="22"/>
                <w:lang w:val="es-CO" w:eastAsia="en-US"/>
              </w:rPr>
              <w:t xml:space="preserve">Artículo 7. Vigencia: </w:t>
            </w:r>
            <w:r w:rsidRPr="00474CC0">
              <w:rPr>
                <w:rFonts w:eastAsiaTheme="minorHAnsi" w:cs="Arial"/>
                <w:bCs/>
                <w:strike/>
                <w:color w:val="auto"/>
                <w:sz w:val="22"/>
                <w:szCs w:val="22"/>
                <w:lang w:val="es-CO" w:eastAsia="en-US"/>
              </w:rPr>
              <w:t>El presente Acuerdo rige a partir de su publicación en el Registro Distrital y deroga las disposiciones que le sean contrarias.</w:t>
            </w:r>
          </w:p>
        </w:tc>
        <w:tc>
          <w:tcPr>
            <w:tcW w:w="4533" w:type="dxa"/>
          </w:tcPr>
          <w:p w:rsidR="0023103C" w:rsidRPr="00474CC0" w:rsidRDefault="0023103C" w:rsidP="00474CC0">
            <w:pPr>
              <w:autoSpaceDE w:val="0"/>
              <w:autoSpaceDN w:val="0"/>
              <w:adjustRightInd w:val="0"/>
              <w:spacing w:line="276" w:lineRule="auto"/>
              <w:jc w:val="both"/>
              <w:rPr>
                <w:rFonts w:eastAsiaTheme="minorHAnsi" w:cs="Arial"/>
                <w:bCs/>
                <w:color w:val="auto"/>
                <w:sz w:val="22"/>
                <w:szCs w:val="22"/>
                <w:lang w:val="es-CO" w:eastAsia="en-US"/>
              </w:rPr>
            </w:pPr>
          </w:p>
          <w:p w:rsidR="00AE7373" w:rsidRPr="00474CC0" w:rsidRDefault="0023103C" w:rsidP="00474CC0">
            <w:pPr>
              <w:autoSpaceDE w:val="0"/>
              <w:autoSpaceDN w:val="0"/>
              <w:adjustRightInd w:val="0"/>
              <w:spacing w:line="276" w:lineRule="auto"/>
              <w:jc w:val="both"/>
              <w:rPr>
                <w:rFonts w:cs="Arial"/>
                <w:b/>
                <w:sz w:val="22"/>
                <w:szCs w:val="22"/>
              </w:rPr>
            </w:pPr>
            <w:r w:rsidRPr="00474CC0">
              <w:rPr>
                <w:rFonts w:eastAsiaTheme="minorHAnsi" w:cs="Arial"/>
                <w:bCs/>
                <w:color w:val="auto"/>
                <w:sz w:val="22"/>
                <w:szCs w:val="22"/>
                <w:lang w:val="es-CO" w:eastAsia="en-US"/>
              </w:rPr>
              <w:t>Artículo 6</w:t>
            </w:r>
            <w:r w:rsidR="00AE7373" w:rsidRPr="00474CC0">
              <w:rPr>
                <w:rFonts w:eastAsiaTheme="minorHAnsi" w:cs="Arial"/>
                <w:bCs/>
                <w:color w:val="auto"/>
                <w:sz w:val="22"/>
                <w:szCs w:val="22"/>
                <w:lang w:val="es-CO" w:eastAsia="en-US"/>
              </w:rPr>
              <w:t xml:space="preserve">. Vigencia: </w:t>
            </w:r>
            <w:r w:rsidRPr="00474CC0">
              <w:rPr>
                <w:rFonts w:eastAsiaTheme="minorHAnsi" w:cs="Arial"/>
                <w:b/>
                <w:color w:val="auto"/>
                <w:sz w:val="22"/>
                <w:szCs w:val="22"/>
                <w:u w:val="single"/>
                <w:lang w:val="es-CO" w:eastAsia="en-US"/>
              </w:rPr>
              <w:t>El presente Acuerdo rige a partir de la fecha de su publicación.</w:t>
            </w:r>
          </w:p>
        </w:tc>
      </w:tr>
    </w:tbl>
    <w:p w:rsidR="008922A3" w:rsidRPr="00474CC0" w:rsidRDefault="008922A3" w:rsidP="00474CC0">
      <w:pPr>
        <w:spacing w:line="276" w:lineRule="auto"/>
        <w:jc w:val="both"/>
        <w:rPr>
          <w:rFonts w:cs="Arial"/>
          <w:b/>
          <w:color w:val="auto"/>
          <w:sz w:val="22"/>
          <w:szCs w:val="22"/>
          <w:lang w:val="es-ES_tradnl"/>
        </w:rPr>
      </w:pPr>
    </w:p>
    <w:p w:rsidR="008922A3" w:rsidRPr="00474CC0" w:rsidRDefault="008922A3" w:rsidP="00474CC0">
      <w:pPr>
        <w:pStyle w:val="Default"/>
        <w:spacing w:line="276" w:lineRule="auto"/>
        <w:jc w:val="both"/>
        <w:rPr>
          <w:color w:val="auto"/>
          <w:sz w:val="22"/>
          <w:szCs w:val="22"/>
        </w:rPr>
      </w:pPr>
      <w:r w:rsidRPr="00474CC0">
        <w:rPr>
          <w:color w:val="auto"/>
          <w:sz w:val="22"/>
          <w:szCs w:val="22"/>
        </w:rPr>
        <w:t xml:space="preserve">Cordialmente, </w:t>
      </w:r>
    </w:p>
    <w:p w:rsidR="008922A3" w:rsidRPr="00474CC0" w:rsidRDefault="008922A3" w:rsidP="00474CC0">
      <w:pPr>
        <w:pStyle w:val="Default"/>
        <w:spacing w:line="276" w:lineRule="auto"/>
        <w:jc w:val="both"/>
        <w:rPr>
          <w:color w:val="auto"/>
          <w:sz w:val="22"/>
          <w:szCs w:val="22"/>
        </w:rPr>
      </w:pPr>
    </w:p>
    <w:p w:rsidR="008922A3" w:rsidRPr="00474CC0" w:rsidRDefault="008922A3" w:rsidP="00474CC0">
      <w:pPr>
        <w:pStyle w:val="Default"/>
        <w:spacing w:line="276" w:lineRule="auto"/>
        <w:jc w:val="both"/>
        <w:rPr>
          <w:color w:val="auto"/>
          <w:sz w:val="22"/>
          <w:szCs w:val="22"/>
        </w:rPr>
      </w:pPr>
    </w:p>
    <w:p w:rsidR="008922A3" w:rsidRPr="00474CC0" w:rsidRDefault="008922A3" w:rsidP="00474CC0">
      <w:pPr>
        <w:pStyle w:val="Default"/>
        <w:spacing w:line="276" w:lineRule="auto"/>
        <w:jc w:val="both"/>
        <w:rPr>
          <w:color w:val="auto"/>
          <w:sz w:val="22"/>
          <w:szCs w:val="22"/>
        </w:rPr>
      </w:pPr>
    </w:p>
    <w:p w:rsidR="008922A3" w:rsidRPr="00474CC0" w:rsidRDefault="008922A3" w:rsidP="00474CC0">
      <w:pPr>
        <w:pStyle w:val="Default"/>
        <w:spacing w:line="276" w:lineRule="auto"/>
        <w:jc w:val="both"/>
        <w:rPr>
          <w:color w:val="auto"/>
          <w:sz w:val="22"/>
          <w:szCs w:val="22"/>
        </w:rPr>
      </w:pPr>
    </w:p>
    <w:p w:rsidR="008922A3" w:rsidRPr="00474CC0" w:rsidRDefault="008922A3" w:rsidP="00474CC0">
      <w:pPr>
        <w:suppressAutoHyphens/>
        <w:spacing w:line="276" w:lineRule="auto"/>
        <w:jc w:val="both"/>
        <w:rPr>
          <w:rFonts w:cs="Arial"/>
          <w:bCs/>
          <w:color w:val="auto"/>
          <w:sz w:val="22"/>
          <w:szCs w:val="22"/>
        </w:rPr>
      </w:pPr>
      <w:r w:rsidRPr="00474CC0">
        <w:rPr>
          <w:rFonts w:cs="Arial"/>
          <w:b/>
          <w:color w:val="auto"/>
          <w:sz w:val="22"/>
          <w:szCs w:val="22"/>
        </w:rPr>
        <w:t>_________________________________</w:t>
      </w:r>
      <w:r w:rsidRPr="00474CC0">
        <w:rPr>
          <w:rFonts w:cs="Arial"/>
          <w:b/>
          <w:color w:val="auto"/>
          <w:sz w:val="22"/>
          <w:szCs w:val="22"/>
        </w:rPr>
        <w:tab/>
      </w:r>
      <w:r w:rsidRPr="00474CC0">
        <w:rPr>
          <w:rFonts w:cs="Arial"/>
          <w:b/>
          <w:color w:val="auto"/>
          <w:sz w:val="22"/>
          <w:szCs w:val="22"/>
        </w:rPr>
        <w:tab/>
        <w:t xml:space="preserve">       </w:t>
      </w:r>
    </w:p>
    <w:p w:rsidR="008922A3" w:rsidRPr="00474CC0" w:rsidRDefault="008922A3" w:rsidP="00474CC0">
      <w:pPr>
        <w:suppressAutoHyphens/>
        <w:spacing w:line="276" w:lineRule="auto"/>
        <w:jc w:val="both"/>
        <w:rPr>
          <w:rFonts w:cs="Arial"/>
          <w:b/>
          <w:bCs/>
          <w:color w:val="auto"/>
          <w:sz w:val="22"/>
          <w:szCs w:val="22"/>
        </w:rPr>
      </w:pPr>
      <w:r w:rsidRPr="00474CC0">
        <w:rPr>
          <w:rFonts w:cs="Arial"/>
          <w:b/>
          <w:bCs/>
          <w:color w:val="auto"/>
          <w:sz w:val="22"/>
          <w:szCs w:val="22"/>
        </w:rPr>
        <w:t>HUMBERTO RAFAEL AMIN MARTELO</w:t>
      </w:r>
      <w:r w:rsidRPr="00474CC0">
        <w:rPr>
          <w:rFonts w:cs="Arial"/>
          <w:b/>
          <w:bCs/>
          <w:color w:val="auto"/>
          <w:sz w:val="22"/>
          <w:szCs w:val="22"/>
        </w:rPr>
        <w:tab/>
      </w:r>
      <w:r w:rsidRPr="00474CC0">
        <w:rPr>
          <w:rFonts w:cs="Arial"/>
          <w:b/>
          <w:bCs/>
          <w:color w:val="auto"/>
          <w:sz w:val="22"/>
          <w:szCs w:val="22"/>
        </w:rPr>
        <w:tab/>
        <w:t xml:space="preserve">        </w:t>
      </w:r>
    </w:p>
    <w:p w:rsidR="008922A3" w:rsidRPr="00474CC0" w:rsidRDefault="00371737" w:rsidP="00474CC0">
      <w:pPr>
        <w:suppressAutoHyphens/>
        <w:spacing w:line="276" w:lineRule="auto"/>
        <w:jc w:val="both"/>
        <w:rPr>
          <w:rFonts w:cs="Arial"/>
          <w:bCs/>
          <w:color w:val="auto"/>
          <w:sz w:val="22"/>
          <w:szCs w:val="22"/>
        </w:rPr>
      </w:pPr>
      <w:r w:rsidRPr="00474CC0">
        <w:rPr>
          <w:rFonts w:cs="Arial"/>
          <w:bCs/>
          <w:color w:val="auto"/>
          <w:sz w:val="22"/>
          <w:szCs w:val="22"/>
        </w:rPr>
        <w:t xml:space="preserve">Concejal de Bogotá D.C. </w:t>
      </w:r>
      <w:r w:rsidR="008922A3" w:rsidRPr="00474CC0">
        <w:rPr>
          <w:rFonts w:cs="Arial"/>
          <w:bCs/>
          <w:color w:val="auto"/>
          <w:sz w:val="22"/>
          <w:szCs w:val="22"/>
        </w:rPr>
        <w:tab/>
        <w:t xml:space="preserve">        </w:t>
      </w:r>
    </w:p>
    <w:p w:rsidR="008922A3" w:rsidRDefault="008922A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Default="00666063" w:rsidP="00474CC0">
      <w:pPr>
        <w:suppressAutoHyphens/>
        <w:spacing w:line="276" w:lineRule="auto"/>
        <w:jc w:val="both"/>
        <w:rPr>
          <w:rFonts w:cs="Arial"/>
          <w:bCs/>
          <w:color w:val="auto"/>
          <w:sz w:val="22"/>
          <w:szCs w:val="22"/>
        </w:rPr>
      </w:pPr>
    </w:p>
    <w:p w:rsidR="00666063" w:rsidRPr="00474CC0" w:rsidRDefault="00666063" w:rsidP="00474CC0">
      <w:pPr>
        <w:suppressAutoHyphens/>
        <w:spacing w:line="276" w:lineRule="auto"/>
        <w:jc w:val="both"/>
        <w:rPr>
          <w:rFonts w:cs="Arial"/>
          <w:bCs/>
          <w:color w:val="auto"/>
          <w:sz w:val="22"/>
          <w:szCs w:val="22"/>
        </w:rPr>
      </w:pPr>
    </w:p>
    <w:p w:rsidR="00F16979" w:rsidRPr="00474CC0" w:rsidRDefault="00F16979" w:rsidP="00474CC0">
      <w:pPr>
        <w:suppressAutoHyphens/>
        <w:spacing w:line="276" w:lineRule="auto"/>
        <w:jc w:val="both"/>
        <w:rPr>
          <w:rFonts w:cs="Arial"/>
          <w:bCs/>
          <w:color w:val="auto"/>
          <w:sz w:val="22"/>
          <w:szCs w:val="22"/>
        </w:rPr>
      </w:pPr>
    </w:p>
    <w:p w:rsidR="008922A3" w:rsidRPr="00474CC0" w:rsidRDefault="008922A3" w:rsidP="00474CC0">
      <w:pPr>
        <w:suppressAutoHyphens/>
        <w:spacing w:line="276" w:lineRule="auto"/>
        <w:jc w:val="both"/>
        <w:rPr>
          <w:rFonts w:cs="Arial"/>
          <w:bCs/>
          <w:color w:val="auto"/>
          <w:sz w:val="22"/>
          <w:szCs w:val="22"/>
        </w:rPr>
      </w:pPr>
    </w:p>
    <w:tbl>
      <w:tblPr>
        <w:tblStyle w:val="Tablaconcuadrcula"/>
        <w:tblW w:w="9067" w:type="dxa"/>
        <w:tblLook w:val="04A0" w:firstRow="1" w:lastRow="0" w:firstColumn="1" w:lastColumn="0" w:noHBand="0" w:noVBand="1"/>
      </w:tblPr>
      <w:tblGrid>
        <w:gridCol w:w="9067"/>
      </w:tblGrid>
      <w:tr w:rsidR="008922A3" w:rsidRPr="00474CC0" w:rsidTr="008922A3">
        <w:tc>
          <w:tcPr>
            <w:tcW w:w="9067" w:type="dxa"/>
          </w:tcPr>
          <w:p w:rsidR="008922A3" w:rsidRPr="00474CC0" w:rsidRDefault="008922A3" w:rsidP="00474CC0">
            <w:pPr>
              <w:spacing w:line="276" w:lineRule="auto"/>
              <w:jc w:val="center"/>
              <w:rPr>
                <w:rFonts w:cs="Arial"/>
                <w:b/>
                <w:bCs/>
                <w:color w:val="auto"/>
                <w:sz w:val="22"/>
                <w:szCs w:val="22"/>
              </w:rPr>
            </w:pPr>
          </w:p>
          <w:p w:rsidR="008922A3" w:rsidRPr="00474CC0" w:rsidRDefault="008922A3" w:rsidP="00474CC0">
            <w:pPr>
              <w:spacing w:line="276" w:lineRule="auto"/>
              <w:jc w:val="center"/>
              <w:rPr>
                <w:rFonts w:cs="Arial"/>
                <w:b/>
                <w:bCs/>
                <w:color w:val="auto"/>
                <w:sz w:val="22"/>
                <w:szCs w:val="22"/>
              </w:rPr>
            </w:pPr>
            <w:r w:rsidRPr="00474CC0">
              <w:rPr>
                <w:rFonts w:cs="Arial"/>
                <w:b/>
                <w:bCs/>
                <w:color w:val="auto"/>
                <w:sz w:val="22"/>
                <w:szCs w:val="22"/>
              </w:rPr>
              <w:t>ARTICULADO MODIFICADO PONENCIA</w:t>
            </w:r>
          </w:p>
          <w:p w:rsidR="008922A3" w:rsidRPr="00474CC0" w:rsidRDefault="008922A3" w:rsidP="00474CC0">
            <w:pPr>
              <w:spacing w:line="276" w:lineRule="auto"/>
              <w:jc w:val="center"/>
              <w:rPr>
                <w:rFonts w:cs="Arial"/>
                <w:b/>
                <w:bCs/>
                <w:color w:val="auto"/>
                <w:sz w:val="22"/>
                <w:szCs w:val="22"/>
              </w:rPr>
            </w:pPr>
          </w:p>
        </w:tc>
      </w:tr>
      <w:tr w:rsidR="008922A3" w:rsidRPr="00474CC0" w:rsidTr="008922A3">
        <w:trPr>
          <w:trHeight w:val="925"/>
        </w:trPr>
        <w:tc>
          <w:tcPr>
            <w:tcW w:w="9067" w:type="dxa"/>
          </w:tcPr>
          <w:p w:rsidR="008922A3" w:rsidRPr="00474CC0" w:rsidRDefault="008922A3" w:rsidP="00474CC0">
            <w:pPr>
              <w:spacing w:line="276" w:lineRule="auto"/>
              <w:jc w:val="center"/>
              <w:rPr>
                <w:rFonts w:cs="Arial"/>
                <w:b/>
                <w:bCs/>
                <w:color w:val="FF0000"/>
                <w:sz w:val="22"/>
                <w:szCs w:val="22"/>
              </w:rPr>
            </w:pPr>
          </w:p>
          <w:p w:rsidR="0023103C" w:rsidRPr="00474CC0" w:rsidRDefault="0023103C" w:rsidP="00474CC0">
            <w:pPr>
              <w:autoSpaceDE w:val="0"/>
              <w:autoSpaceDN w:val="0"/>
              <w:adjustRightInd w:val="0"/>
              <w:spacing w:line="276" w:lineRule="auto"/>
              <w:jc w:val="center"/>
              <w:rPr>
                <w:rFonts w:eastAsiaTheme="minorHAnsi" w:cs="Arial"/>
                <w:b/>
                <w:bCs/>
                <w:color w:val="auto"/>
                <w:sz w:val="22"/>
                <w:szCs w:val="22"/>
                <w:lang w:val="es-CO" w:eastAsia="en-US"/>
              </w:rPr>
            </w:pPr>
            <w:r w:rsidRPr="00474CC0">
              <w:rPr>
                <w:rFonts w:eastAsiaTheme="minorHAnsi" w:cs="Arial"/>
                <w:b/>
                <w:bCs/>
                <w:color w:val="auto"/>
                <w:sz w:val="22"/>
                <w:szCs w:val="22"/>
                <w:lang w:val="es-CO" w:eastAsia="en-US"/>
              </w:rPr>
              <w:t>“POR MEDIO DEL CUAL SE DESIGNA Y ESTABLECE EL NOMBRE DE LA PRIMERA CALLE INDÍGENA DE BOGOTÁ, Y SE PROMUEVE EL RECONOCIMIENTO Y LA VISIBILIDAD DE LAS COMUNIDADES INDÍGENAS EN EL ESPACIO PÚBLICO”</w:t>
            </w:r>
          </w:p>
          <w:p w:rsidR="008922A3" w:rsidRPr="00474CC0" w:rsidRDefault="008922A3" w:rsidP="00474CC0">
            <w:pPr>
              <w:autoSpaceDE w:val="0"/>
              <w:autoSpaceDN w:val="0"/>
              <w:adjustRightInd w:val="0"/>
              <w:spacing w:line="276" w:lineRule="auto"/>
              <w:jc w:val="center"/>
              <w:rPr>
                <w:rFonts w:cs="Arial"/>
                <w:b/>
                <w:sz w:val="22"/>
                <w:szCs w:val="22"/>
              </w:rPr>
            </w:pPr>
          </w:p>
        </w:tc>
      </w:tr>
      <w:tr w:rsidR="008922A3" w:rsidRPr="00474CC0" w:rsidTr="008922A3">
        <w:tc>
          <w:tcPr>
            <w:tcW w:w="9067" w:type="dxa"/>
          </w:tcPr>
          <w:p w:rsidR="008922A3" w:rsidRPr="00474CC0" w:rsidRDefault="008922A3" w:rsidP="00474CC0">
            <w:pPr>
              <w:autoSpaceDE w:val="0"/>
              <w:autoSpaceDN w:val="0"/>
              <w:adjustRightInd w:val="0"/>
              <w:spacing w:line="276" w:lineRule="auto"/>
              <w:jc w:val="center"/>
              <w:rPr>
                <w:rFonts w:eastAsiaTheme="minorHAnsi" w:cs="Arial"/>
                <w:b/>
                <w:bCs/>
                <w:color w:val="auto"/>
                <w:sz w:val="22"/>
                <w:szCs w:val="22"/>
                <w:lang w:val="es-CO" w:eastAsia="en-US"/>
              </w:rPr>
            </w:pPr>
          </w:p>
          <w:p w:rsidR="0023103C" w:rsidRPr="00474CC0" w:rsidRDefault="0023103C" w:rsidP="00474CC0">
            <w:pPr>
              <w:autoSpaceDE w:val="0"/>
              <w:autoSpaceDN w:val="0"/>
              <w:adjustRightInd w:val="0"/>
              <w:spacing w:line="276" w:lineRule="auto"/>
              <w:jc w:val="center"/>
              <w:rPr>
                <w:rFonts w:eastAsiaTheme="minorHAnsi" w:cs="Arial"/>
                <w:b/>
                <w:bCs/>
                <w:color w:val="auto"/>
                <w:sz w:val="22"/>
                <w:szCs w:val="22"/>
                <w:lang w:val="es-CO" w:eastAsia="en-US"/>
              </w:rPr>
            </w:pPr>
            <w:r w:rsidRPr="00474CC0">
              <w:rPr>
                <w:rFonts w:eastAsiaTheme="minorHAnsi" w:cs="Arial"/>
                <w:b/>
                <w:bCs/>
                <w:color w:val="auto"/>
                <w:sz w:val="22"/>
                <w:szCs w:val="22"/>
                <w:lang w:val="es-CO" w:eastAsia="en-US"/>
              </w:rPr>
              <w:t>EL CONCEJO DE BOGOTÁ D.C.</w:t>
            </w:r>
          </w:p>
          <w:p w:rsidR="0023103C" w:rsidRPr="00474CC0" w:rsidRDefault="0023103C" w:rsidP="00474CC0">
            <w:pPr>
              <w:autoSpaceDE w:val="0"/>
              <w:autoSpaceDN w:val="0"/>
              <w:adjustRightInd w:val="0"/>
              <w:spacing w:line="276" w:lineRule="auto"/>
              <w:jc w:val="center"/>
              <w:rPr>
                <w:rFonts w:eastAsiaTheme="minorHAnsi" w:cs="Arial"/>
                <w:b/>
                <w:bCs/>
                <w:color w:val="auto"/>
                <w:sz w:val="22"/>
                <w:szCs w:val="22"/>
                <w:lang w:val="es-CO" w:eastAsia="en-US"/>
              </w:rPr>
            </w:pPr>
          </w:p>
          <w:p w:rsidR="0023103C" w:rsidRPr="00474CC0" w:rsidRDefault="0023103C" w:rsidP="00474CC0">
            <w:pPr>
              <w:autoSpaceDE w:val="0"/>
              <w:autoSpaceDN w:val="0"/>
              <w:adjustRightInd w:val="0"/>
              <w:spacing w:line="276" w:lineRule="auto"/>
              <w:jc w:val="center"/>
              <w:rPr>
                <w:rFonts w:eastAsia="Century Gothic" w:cs="Arial"/>
                <w:bCs/>
                <w:color w:val="auto"/>
                <w:sz w:val="22"/>
                <w:szCs w:val="22"/>
                <w:lang w:val="es-CO"/>
              </w:rPr>
            </w:pPr>
            <w:r w:rsidRPr="00474CC0">
              <w:rPr>
                <w:rFonts w:eastAsia="Century Gothic" w:cs="Arial"/>
                <w:bCs/>
                <w:color w:val="auto"/>
                <w:sz w:val="22"/>
                <w:szCs w:val="22"/>
                <w:lang w:val="es-CO"/>
              </w:rPr>
              <w:t xml:space="preserve">En ejercicio de las facultades que le confiere </w:t>
            </w:r>
            <w:r w:rsidRPr="00474CC0">
              <w:rPr>
                <w:rFonts w:eastAsia="Century Gothic" w:cs="Arial"/>
                <w:b/>
                <w:bCs/>
                <w:color w:val="auto"/>
                <w:sz w:val="22"/>
                <w:szCs w:val="22"/>
                <w:u w:val="single"/>
                <w:lang w:val="es-CO"/>
              </w:rPr>
              <w:t>el numeral 10</w:t>
            </w:r>
            <w:r w:rsidRPr="00474CC0">
              <w:rPr>
                <w:rFonts w:eastAsia="Century Gothic" w:cs="Arial"/>
                <w:b/>
                <w:bCs/>
                <w:color w:val="auto"/>
                <w:sz w:val="22"/>
                <w:szCs w:val="22"/>
                <w:lang w:val="es-CO"/>
              </w:rPr>
              <w:t xml:space="preserve"> </w:t>
            </w:r>
            <w:r w:rsidRPr="00474CC0">
              <w:rPr>
                <w:rFonts w:eastAsia="Century Gothic" w:cs="Arial"/>
                <w:bCs/>
                <w:color w:val="auto"/>
                <w:sz w:val="22"/>
                <w:szCs w:val="22"/>
                <w:lang w:val="es-CO"/>
              </w:rPr>
              <w:t>del artículo 313 de la Constitución Política de Colombia y el</w:t>
            </w:r>
            <w:r w:rsidRPr="00474CC0">
              <w:rPr>
                <w:rFonts w:eastAsia="Century Gothic" w:cs="Arial"/>
                <w:b/>
                <w:bCs/>
                <w:color w:val="auto"/>
                <w:sz w:val="22"/>
                <w:szCs w:val="22"/>
                <w:lang w:val="es-CO"/>
              </w:rPr>
              <w:t xml:space="preserve"> </w:t>
            </w:r>
            <w:r w:rsidRPr="00474CC0">
              <w:rPr>
                <w:rFonts w:eastAsia="Century Gothic" w:cs="Arial"/>
                <w:b/>
                <w:bCs/>
                <w:color w:val="auto"/>
                <w:sz w:val="22"/>
                <w:szCs w:val="22"/>
                <w:u w:val="single"/>
                <w:lang w:val="es-CO"/>
              </w:rPr>
              <w:t>numeral 13 del artículo 12</w:t>
            </w:r>
            <w:r w:rsidRPr="00474CC0">
              <w:rPr>
                <w:rFonts w:eastAsia="Century Gothic" w:cs="Arial"/>
                <w:b/>
                <w:bCs/>
                <w:color w:val="auto"/>
                <w:sz w:val="22"/>
                <w:szCs w:val="22"/>
                <w:lang w:val="es-CO"/>
              </w:rPr>
              <w:t xml:space="preserve"> </w:t>
            </w:r>
            <w:r w:rsidRPr="00474CC0">
              <w:rPr>
                <w:rFonts w:eastAsia="Century Gothic" w:cs="Arial"/>
                <w:bCs/>
                <w:color w:val="auto"/>
                <w:sz w:val="22"/>
                <w:szCs w:val="22"/>
                <w:lang w:val="es-CO"/>
              </w:rPr>
              <w:t>del Decreto Ley 1421 de 1993.</w:t>
            </w:r>
          </w:p>
          <w:p w:rsidR="008922A3" w:rsidRPr="00474CC0" w:rsidRDefault="008922A3" w:rsidP="00474CC0">
            <w:pPr>
              <w:autoSpaceDE w:val="0"/>
              <w:autoSpaceDN w:val="0"/>
              <w:adjustRightInd w:val="0"/>
              <w:spacing w:line="276" w:lineRule="auto"/>
              <w:jc w:val="center"/>
              <w:rPr>
                <w:rFonts w:eastAsiaTheme="minorHAnsi" w:cs="Arial"/>
                <w:bCs/>
                <w:color w:val="auto"/>
                <w:sz w:val="22"/>
                <w:szCs w:val="22"/>
                <w:lang w:val="es-CO" w:eastAsia="en-US"/>
              </w:rPr>
            </w:pPr>
          </w:p>
        </w:tc>
      </w:tr>
      <w:tr w:rsidR="008922A3" w:rsidRPr="00474CC0" w:rsidTr="008922A3">
        <w:trPr>
          <w:trHeight w:val="1098"/>
        </w:trPr>
        <w:tc>
          <w:tcPr>
            <w:tcW w:w="9067" w:type="dxa"/>
          </w:tcPr>
          <w:p w:rsidR="008922A3" w:rsidRPr="00474CC0" w:rsidRDefault="008922A3" w:rsidP="00474CC0">
            <w:pPr>
              <w:widowControl w:val="0"/>
              <w:spacing w:line="276" w:lineRule="auto"/>
              <w:jc w:val="both"/>
              <w:rPr>
                <w:rFonts w:cs="Arial"/>
                <w:b/>
                <w:sz w:val="22"/>
                <w:szCs w:val="22"/>
              </w:rPr>
            </w:pPr>
          </w:p>
          <w:p w:rsidR="0023103C" w:rsidRPr="00474CC0" w:rsidRDefault="0023103C" w:rsidP="00474CC0">
            <w:pPr>
              <w:autoSpaceDE w:val="0"/>
              <w:autoSpaceDN w:val="0"/>
              <w:adjustRightInd w:val="0"/>
              <w:spacing w:line="276" w:lineRule="auto"/>
              <w:jc w:val="center"/>
              <w:rPr>
                <w:rFonts w:cs="Arial"/>
                <w:b/>
                <w:sz w:val="22"/>
                <w:szCs w:val="22"/>
              </w:rPr>
            </w:pPr>
            <w:r w:rsidRPr="00474CC0">
              <w:rPr>
                <w:rFonts w:cs="Arial"/>
                <w:b/>
                <w:sz w:val="22"/>
                <w:szCs w:val="22"/>
              </w:rPr>
              <w:t>CONSIDERANDOS</w:t>
            </w:r>
          </w:p>
          <w:p w:rsidR="0023103C" w:rsidRPr="00474CC0" w:rsidRDefault="0023103C" w:rsidP="00474CC0">
            <w:pPr>
              <w:autoSpaceDE w:val="0"/>
              <w:autoSpaceDN w:val="0"/>
              <w:adjustRightInd w:val="0"/>
              <w:spacing w:line="276" w:lineRule="auto"/>
              <w:jc w:val="center"/>
              <w:rPr>
                <w:rFonts w:cs="Arial"/>
                <w:b/>
                <w:sz w:val="22"/>
                <w:szCs w:val="22"/>
              </w:rPr>
            </w:pPr>
          </w:p>
          <w:p w:rsidR="0023103C" w:rsidRPr="00474CC0" w:rsidRDefault="0023103C" w:rsidP="00474CC0">
            <w:pPr>
              <w:autoSpaceDE w:val="0"/>
              <w:autoSpaceDN w:val="0"/>
              <w:adjustRightInd w:val="0"/>
              <w:spacing w:line="276" w:lineRule="auto"/>
              <w:jc w:val="both"/>
              <w:rPr>
                <w:rFonts w:cs="Arial"/>
                <w:sz w:val="22"/>
                <w:szCs w:val="22"/>
              </w:rPr>
            </w:pPr>
            <w:r w:rsidRPr="00474CC0">
              <w:rPr>
                <w:rFonts w:cs="Arial"/>
                <w:sz w:val="22"/>
                <w:szCs w:val="22"/>
              </w:rPr>
              <w:t xml:space="preserve">1. Que la diversidad cultural y étnica de Colombia es un patrimonio invaluable, </w:t>
            </w:r>
            <w:r w:rsidRPr="00474CC0">
              <w:rPr>
                <w:rFonts w:cs="Arial"/>
                <w:b/>
                <w:sz w:val="22"/>
                <w:szCs w:val="22"/>
                <w:u w:val="single"/>
              </w:rPr>
              <w:t>más aun teniendo en cuenta que el</w:t>
            </w:r>
            <w:r w:rsidRPr="00474CC0">
              <w:rPr>
                <w:rFonts w:cs="Arial"/>
                <w:sz w:val="22"/>
                <w:szCs w:val="22"/>
              </w:rPr>
              <w:t xml:space="preserve"> Distrito Capital </w:t>
            </w:r>
            <w:r w:rsidRPr="00474CC0">
              <w:rPr>
                <w:rFonts w:cs="Arial"/>
                <w:b/>
                <w:sz w:val="22"/>
                <w:szCs w:val="22"/>
                <w:u w:val="single"/>
              </w:rPr>
              <w:t>funge</w:t>
            </w:r>
            <w:r w:rsidRPr="00474CC0">
              <w:rPr>
                <w:rFonts w:cs="Arial"/>
                <w:sz w:val="22"/>
                <w:szCs w:val="22"/>
              </w:rPr>
              <w:t xml:space="preserve"> como hogar de múltiples comunidades indígenas que han contribuido al desarrollo de la ciudad, manteniendo vivas tradiciones ancestrales.</w:t>
            </w:r>
          </w:p>
          <w:p w:rsidR="0023103C" w:rsidRPr="00474CC0" w:rsidRDefault="0023103C" w:rsidP="00474CC0">
            <w:pPr>
              <w:autoSpaceDE w:val="0"/>
              <w:autoSpaceDN w:val="0"/>
              <w:adjustRightInd w:val="0"/>
              <w:spacing w:line="276" w:lineRule="auto"/>
              <w:jc w:val="both"/>
              <w:rPr>
                <w:rFonts w:cs="Arial"/>
                <w:sz w:val="22"/>
                <w:szCs w:val="22"/>
              </w:rPr>
            </w:pPr>
          </w:p>
          <w:p w:rsidR="0023103C" w:rsidRPr="00474CC0" w:rsidRDefault="0023103C" w:rsidP="00474CC0">
            <w:pPr>
              <w:autoSpaceDE w:val="0"/>
              <w:autoSpaceDN w:val="0"/>
              <w:adjustRightInd w:val="0"/>
              <w:spacing w:line="276" w:lineRule="auto"/>
              <w:jc w:val="both"/>
              <w:rPr>
                <w:rFonts w:cs="Arial"/>
                <w:sz w:val="22"/>
                <w:szCs w:val="22"/>
              </w:rPr>
            </w:pPr>
            <w:r w:rsidRPr="00474CC0">
              <w:rPr>
                <w:rFonts w:cs="Arial"/>
                <w:sz w:val="22"/>
                <w:szCs w:val="22"/>
              </w:rPr>
              <w:t>2. Que el Distrito Capital de Bogotá, como territorio multiétnico y pluricultural, debe garantizar espacios para la visibilización y el reconocimiento de las comunidades indígenas en el ámbito público, honrando sus tradiciones, idiomas y contribuciones.</w:t>
            </w:r>
          </w:p>
          <w:p w:rsidR="0023103C" w:rsidRPr="00474CC0" w:rsidRDefault="0023103C" w:rsidP="00474CC0">
            <w:pPr>
              <w:autoSpaceDE w:val="0"/>
              <w:autoSpaceDN w:val="0"/>
              <w:adjustRightInd w:val="0"/>
              <w:spacing w:line="276" w:lineRule="auto"/>
              <w:jc w:val="both"/>
              <w:rPr>
                <w:rFonts w:cs="Arial"/>
                <w:sz w:val="22"/>
                <w:szCs w:val="22"/>
              </w:rPr>
            </w:pPr>
          </w:p>
          <w:p w:rsidR="0023103C" w:rsidRPr="00474CC0" w:rsidRDefault="0023103C" w:rsidP="00474CC0">
            <w:pPr>
              <w:autoSpaceDE w:val="0"/>
              <w:autoSpaceDN w:val="0"/>
              <w:adjustRightInd w:val="0"/>
              <w:spacing w:line="276" w:lineRule="auto"/>
              <w:jc w:val="both"/>
              <w:rPr>
                <w:rFonts w:cs="Arial"/>
                <w:sz w:val="22"/>
                <w:szCs w:val="22"/>
              </w:rPr>
            </w:pPr>
            <w:r w:rsidRPr="00474CC0">
              <w:rPr>
                <w:rFonts w:cs="Arial"/>
                <w:sz w:val="22"/>
                <w:szCs w:val="22"/>
              </w:rPr>
              <w:t>3. Que la presencia y visibilización de nombres indígenas en el espacio público refuerza el sentido de pertenencia, inclusión y respeto hacia estas comunidades, fortaleciendo así la cohesión social y el reconocimiento de la diversidad.</w:t>
            </w:r>
          </w:p>
          <w:p w:rsidR="0023103C" w:rsidRPr="00474CC0" w:rsidRDefault="0023103C" w:rsidP="00474CC0">
            <w:pPr>
              <w:autoSpaceDE w:val="0"/>
              <w:autoSpaceDN w:val="0"/>
              <w:adjustRightInd w:val="0"/>
              <w:spacing w:line="276" w:lineRule="auto"/>
              <w:jc w:val="both"/>
              <w:rPr>
                <w:rFonts w:cs="Arial"/>
                <w:sz w:val="22"/>
                <w:szCs w:val="22"/>
              </w:rPr>
            </w:pPr>
          </w:p>
          <w:p w:rsidR="0023103C" w:rsidRPr="00474CC0" w:rsidRDefault="0023103C" w:rsidP="00474CC0">
            <w:pPr>
              <w:autoSpaceDE w:val="0"/>
              <w:autoSpaceDN w:val="0"/>
              <w:adjustRightInd w:val="0"/>
              <w:spacing w:line="276" w:lineRule="auto"/>
              <w:jc w:val="both"/>
              <w:rPr>
                <w:rFonts w:cs="Arial"/>
                <w:sz w:val="22"/>
                <w:szCs w:val="22"/>
              </w:rPr>
            </w:pPr>
            <w:r w:rsidRPr="00474CC0">
              <w:rPr>
                <w:rFonts w:cs="Arial"/>
                <w:sz w:val="22"/>
                <w:szCs w:val="22"/>
              </w:rPr>
              <w:t>4. Que la identidad de la ciudad se enriquece a través de la pluralidad de sus nombres en los espacios públicos, promoviendo un ambiente de inclusión y de respeto por la historia de las comunidades originarias del país.</w:t>
            </w:r>
          </w:p>
          <w:p w:rsidR="0023103C" w:rsidRPr="00474CC0" w:rsidRDefault="0023103C" w:rsidP="00474CC0">
            <w:pPr>
              <w:autoSpaceDE w:val="0"/>
              <w:autoSpaceDN w:val="0"/>
              <w:adjustRightInd w:val="0"/>
              <w:spacing w:line="276" w:lineRule="auto"/>
              <w:jc w:val="both"/>
              <w:rPr>
                <w:rFonts w:cs="Arial"/>
                <w:sz w:val="22"/>
                <w:szCs w:val="22"/>
              </w:rPr>
            </w:pPr>
          </w:p>
          <w:p w:rsidR="0023103C" w:rsidRPr="00474CC0" w:rsidRDefault="0023103C" w:rsidP="00474CC0">
            <w:pPr>
              <w:autoSpaceDE w:val="0"/>
              <w:autoSpaceDN w:val="0"/>
              <w:adjustRightInd w:val="0"/>
              <w:spacing w:line="276" w:lineRule="auto"/>
              <w:jc w:val="both"/>
              <w:rPr>
                <w:rFonts w:cs="Arial"/>
                <w:sz w:val="22"/>
                <w:szCs w:val="22"/>
              </w:rPr>
            </w:pPr>
            <w:r w:rsidRPr="00474CC0">
              <w:rPr>
                <w:rFonts w:cs="Arial"/>
                <w:sz w:val="22"/>
                <w:szCs w:val="22"/>
              </w:rPr>
              <w:t>5. Que designar la primera calle indígena en Bogotá constituye un acto simbólico de gran relevancia para la reparación histórica, visibilidad e inclusión de las comunidades indígenas en el tejido social de la ciudad.</w:t>
            </w:r>
          </w:p>
          <w:p w:rsidR="0023103C" w:rsidRPr="00474CC0" w:rsidRDefault="0023103C" w:rsidP="00474CC0">
            <w:pPr>
              <w:autoSpaceDE w:val="0"/>
              <w:autoSpaceDN w:val="0"/>
              <w:adjustRightInd w:val="0"/>
              <w:spacing w:line="276" w:lineRule="auto"/>
              <w:jc w:val="both"/>
              <w:rPr>
                <w:rFonts w:cs="Arial"/>
                <w:sz w:val="22"/>
                <w:szCs w:val="22"/>
              </w:rPr>
            </w:pPr>
          </w:p>
          <w:p w:rsidR="0023103C" w:rsidRPr="00474CC0" w:rsidRDefault="0023103C" w:rsidP="00474CC0">
            <w:pPr>
              <w:autoSpaceDE w:val="0"/>
              <w:autoSpaceDN w:val="0"/>
              <w:adjustRightInd w:val="0"/>
              <w:spacing w:line="276" w:lineRule="auto"/>
              <w:jc w:val="center"/>
              <w:rPr>
                <w:rFonts w:cs="Arial"/>
                <w:b/>
                <w:sz w:val="22"/>
                <w:szCs w:val="22"/>
              </w:rPr>
            </w:pPr>
            <w:r w:rsidRPr="00474CC0">
              <w:rPr>
                <w:rFonts w:cs="Arial"/>
                <w:b/>
                <w:sz w:val="22"/>
                <w:szCs w:val="22"/>
              </w:rPr>
              <w:t>ACUERDA:</w:t>
            </w:r>
          </w:p>
          <w:p w:rsidR="008922A3" w:rsidRPr="00474CC0" w:rsidRDefault="008922A3" w:rsidP="00474CC0">
            <w:pPr>
              <w:autoSpaceDE w:val="0"/>
              <w:autoSpaceDN w:val="0"/>
              <w:adjustRightInd w:val="0"/>
              <w:spacing w:line="276" w:lineRule="auto"/>
              <w:jc w:val="both"/>
              <w:rPr>
                <w:rFonts w:eastAsiaTheme="minorHAnsi" w:cs="Arial"/>
                <w:color w:val="auto"/>
                <w:sz w:val="22"/>
                <w:szCs w:val="22"/>
                <w:lang w:val="es-CO" w:eastAsia="en-US"/>
              </w:rPr>
            </w:pPr>
          </w:p>
        </w:tc>
      </w:tr>
      <w:tr w:rsidR="008922A3" w:rsidRPr="00474CC0" w:rsidTr="008922A3">
        <w:tc>
          <w:tcPr>
            <w:tcW w:w="9067" w:type="dxa"/>
          </w:tcPr>
          <w:p w:rsidR="0023103C" w:rsidRPr="00474CC0" w:rsidRDefault="0023103C" w:rsidP="00474CC0">
            <w:pPr>
              <w:autoSpaceDE w:val="0"/>
              <w:autoSpaceDN w:val="0"/>
              <w:adjustRightInd w:val="0"/>
              <w:spacing w:line="276" w:lineRule="auto"/>
              <w:jc w:val="both"/>
              <w:rPr>
                <w:rFonts w:eastAsiaTheme="minorHAnsi" w:cs="Arial"/>
                <w:color w:val="auto"/>
                <w:sz w:val="22"/>
                <w:szCs w:val="22"/>
                <w:lang w:val="es-CO" w:eastAsia="en-US"/>
              </w:rPr>
            </w:pPr>
            <w:r w:rsidRPr="00474CC0">
              <w:rPr>
                <w:rFonts w:eastAsiaTheme="minorHAnsi" w:cs="Arial"/>
                <w:b/>
                <w:color w:val="auto"/>
                <w:sz w:val="22"/>
                <w:szCs w:val="22"/>
                <w:lang w:val="es-CO" w:eastAsia="en-US"/>
              </w:rPr>
              <w:t>Artículo 1. Objeto del Acuerdo</w:t>
            </w:r>
            <w:r w:rsidRPr="00474CC0">
              <w:rPr>
                <w:rFonts w:eastAsiaTheme="minorHAnsi" w:cs="Arial"/>
                <w:color w:val="auto"/>
                <w:sz w:val="22"/>
                <w:szCs w:val="22"/>
                <w:lang w:val="es-CO" w:eastAsia="en-US"/>
              </w:rPr>
              <w:t xml:space="preserve">: Establecer el nombre de la primera calle indígena en </w:t>
            </w:r>
            <w:r w:rsidRPr="00474CC0">
              <w:rPr>
                <w:rFonts w:eastAsiaTheme="minorHAnsi" w:cs="Arial"/>
                <w:b/>
                <w:color w:val="auto"/>
                <w:sz w:val="22"/>
                <w:szCs w:val="22"/>
                <w:u w:val="single"/>
                <w:lang w:val="es-CO" w:eastAsia="en-US"/>
              </w:rPr>
              <w:t>Bogotá D.C</w:t>
            </w:r>
            <w:r w:rsidRPr="00474CC0">
              <w:rPr>
                <w:rFonts w:eastAsiaTheme="minorHAnsi" w:cs="Arial"/>
                <w:color w:val="auto"/>
                <w:sz w:val="22"/>
                <w:szCs w:val="22"/>
                <w:lang w:val="es-CO" w:eastAsia="en-US"/>
              </w:rPr>
              <w:t xml:space="preserve">, como medida de </w:t>
            </w:r>
            <w:r w:rsidRPr="00474CC0">
              <w:rPr>
                <w:rFonts w:eastAsiaTheme="minorHAnsi" w:cs="Arial"/>
                <w:b/>
                <w:color w:val="auto"/>
                <w:sz w:val="22"/>
                <w:szCs w:val="22"/>
                <w:u w:val="single"/>
                <w:lang w:val="es-CO" w:eastAsia="en-US"/>
              </w:rPr>
              <w:t>preservación</w:t>
            </w:r>
            <w:r w:rsidRPr="00474CC0">
              <w:rPr>
                <w:rFonts w:eastAsiaTheme="minorHAnsi" w:cs="Arial"/>
                <w:color w:val="auto"/>
                <w:sz w:val="22"/>
                <w:szCs w:val="22"/>
                <w:lang w:val="es-CO" w:eastAsia="en-US"/>
              </w:rPr>
              <w:t>, reconocimiento y visibilización de las comunidades indígenas presentes en el territorio.</w:t>
            </w:r>
          </w:p>
          <w:p w:rsidR="008922A3" w:rsidRPr="00474CC0" w:rsidRDefault="008922A3" w:rsidP="00474CC0">
            <w:pPr>
              <w:autoSpaceDE w:val="0"/>
              <w:autoSpaceDN w:val="0"/>
              <w:adjustRightInd w:val="0"/>
              <w:spacing w:line="276" w:lineRule="auto"/>
              <w:jc w:val="both"/>
              <w:rPr>
                <w:rFonts w:eastAsiaTheme="minorHAnsi" w:cs="Arial"/>
                <w:b/>
                <w:bCs/>
                <w:color w:val="auto"/>
                <w:sz w:val="22"/>
                <w:szCs w:val="22"/>
                <w:lang w:val="es-CO" w:eastAsia="en-US"/>
              </w:rPr>
            </w:pPr>
          </w:p>
          <w:p w:rsidR="008922A3" w:rsidRPr="00474CC0" w:rsidRDefault="008922A3" w:rsidP="00474CC0">
            <w:pPr>
              <w:pBdr>
                <w:top w:val="nil"/>
                <w:left w:val="nil"/>
                <w:bottom w:val="nil"/>
                <w:right w:val="nil"/>
                <w:between w:val="nil"/>
              </w:pBdr>
              <w:spacing w:line="276" w:lineRule="auto"/>
              <w:jc w:val="both"/>
              <w:rPr>
                <w:rFonts w:cs="Arial"/>
                <w:sz w:val="22"/>
                <w:szCs w:val="22"/>
              </w:rPr>
            </w:pPr>
          </w:p>
        </w:tc>
      </w:tr>
      <w:tr w:rsidR="008922A3" w:rsidRPr="00474CC0" w:rsidTr="008922A3">
        <w:tc>
          <w:tcPr>
            <w:tcW w:w="9067" w:type="dxa"/>
          </w:tcPr>
          <w:p w:rsidR="0023103C" w:rsidRPr="00474CC0" w:rsidRDefault="0023103C" w:rsidP="00474CC0">
            <w:pPr>
              <w:autoSpaceDE w:val="0"/>
              <w:autoSpaceDN w:val="0"/>
              <w:adjustRightInd w:val="0"/>
              <w:spacing w:line="276" w:lineRule="auto"/>
              <w:jc w:val="both"/>
              <w:rPr>
                <w:rFonts w:eastAsiaTheme="minorHAnsi" w:cs="Arial"/>
                <w:bCs/>
                <w:color w:val="auto"/>
                <w:sz w:val="22"/>
                <w:szCs w:val="22"/>
                <w:lang w:val="es-CO" w:eastAsia="en-US"/>
              </w:rPr>
            </w:pPr>
            <w:r w:rsidRPr="00474CC0">
              <w:rPr>
                <w:rFonts w:eastAsiaTheme="minorHAnsi" w:cs="Arial"/>
                <w:b/>
                <w:bCs/>
                <w:color w:val="auto"/>
                <w:sz w:val="22"/>
                <w:szCs w:val="22"/>
                <w:lang w:val="es-CO" w:eastAsia="en-US"/>
              </w:rPr>
              <w:t>Artículo 2. Designación de la Vía:</w:t>
            </w:r>
            <w:r w:rsidRPr="00474CC0">
              <w:rPr>
                <w:rFonts w:eastAsiaTheme="minorHAnsi" w:cs="Arial"/>
                <w:bCs/>
                <w:color w:val="auto"/>
                <w:sz w:val="22"/>
                <w:szCs w:val="22"/>
                <w:lang w:val="es-CO" w:eastAsia="en-US"/>
              </w:rPr>
              <w:t xml:space="preserve"> </w:t>
            </w:r>
            <w:r w:rsidRPr="00474CC0">
              <w:rPr>
                <w:rFonts w:eastAsiaTheme="minorHAnsi" w:cs="Arial"/>
                <w:b/>
                <w:bCs/>
                <w:color w:val="auto"/>
                <w:sz w:val="22"/>
                <w:szCs w:val="22"/>
                <w:u w:val="single"/>
                <w:lang w:val="es-CO" w:eastAsia="en-US"/>
              </w:rPr>
              <w:t>Las distintas entidades de la Administración Distrital de acuerdo a sus competencias</w:t>
            </w:r>
            <w:r w:rsidRPr="00474CC0">
              <w:rPr>
                <w:rFonts w:eastAsiaTheme="minorHAnsi" w:cs="Arial"/>
                <w:bCs/>
                <w:color w:val="auto"/>
                <w:sz w:val="22"/>
                <w:szCs w:val="22"/>
                <w:lang w:val="es-CO" w:eastAsia="en-US"/>
              </w:rPr>
              <w:t xml:space="preserve"> </w:t>
            </w:r>
            <w:r w:rsidR="0045161C">
              <w:rPr>
                <w:rFonts w:eastAsiaTheme="minorHAnsi" w:cs="Arial"/>
                <w:b/>
                <w:bCs/>
                <w:color w:val="auto"/>
                <w:sz w:val="22"/>
                <w:szCs w:val="22"/>
                <w:u w:val="single"/>
                <w:lang w:val="es-CO" w:eastAsia="en-US"/>
              </w:rPr>
              <w:t>coordinará</w:t>
            </w:r>
            <w:r w:rsidRPr="00474CC0">
              <w:rPr>
                <w:rFonts w:eastAsiaTheme="minorHAnsi" w:cs="Arial"/>
                <w:b/>
                <w:bCs/>
                <w:color w:val="auto"/>
                <w:sz w:val="22"/>
                <w:szCs w:val="22"/>
                <w:u w:val="single"/>
                <w:lang w:val="es-CO" w:eastAsia="en-US"/>
              </w:rPr>
              <w:t>n</w:t>
            </w:r>
            <w:r w:rsidRPr="00474CC0">
              <w:rPr>
                <w:rFonts w:eastAsiaTheme="minorHAnsi" w:cs="Arial"/>
                <w:bCs/>
                <w:color w:val="auto"/>
                <w:sz w:val="22"/>
                <w:szCs w:val="22"/>
                <w:lang w:val="es-CO" w:eastAsia="en-US"/>
              </w:rPr>
              <w:t xml:space="preserve"> con las autoridades de los pueblos indígenas reconocidas, </w:t>
            </w:r>
            <w:r w:rsidRPr="00474CC0">
              <w:rPr>
                <w:rFonts w:eastAsiaTheme="minorHAnsi" w:cs="Arial"/>
                <w:b/>
                <w:bCs/>
                <w:color w:val="auto"/>
                <w:sz w:val="22"/>
                <w:szCs w:val="22"/>
                <w:u w:val="single"/>
                <w:lang w:val="es-CO" w:eastAsia="en-US"/>
              </w:rPr>
              <w:t>la designación</w:t>
            </w:r>
            <w:r w:rsidRPr="00474CC0">
              <w:rPr>
                <w:rFonts w:eastAsiaTheme="minorHAnsi" w:cs="Arial"/>
                <w:bCs/>
                <w:color w:val="auto"/>
                <w:sz w:val="22"/>
                <w:szCs w:val="22"/>
                <w:u w:val="single"/>
                <w:lang w:val="es-CO" w:eastAsia="en-US"/>
              </w:rPr>
              <w:t xml:space="preserve"> </w:t>
            </w:r>
            <w:r w:rsidRPr="00474CC0">
              <w:rPr>
                <w:rFonts w:eastAsiaTheme="minorHAnsi" w:cs="Arial"/>
                <w:b/>
                <w:bCs/>
                <w:color w:val="auto"/>
                <w:sz w:val="22"/>
                <w:szCs w:val="22"/>
                <w:u w:val="single"/>
                <w:lang w:val="es-CO" w:eastAsia="en-US"/>
              </w:rPr>
              <w:t>del</w:t>
            </w:r>
            <w:r w:rsidRPr="00474CC0">
              <w:rPr>
                <w:rFonts w:eastAsiaTheme="minorHAnsi" w:cs="Arial"/>
                <w:bCs/>
                <w:color w:val="auto"/>
                <w:sz w:val="22"/>
                <w:szCs w:val="22"/>
                <w:lang w:val="es-CO" w:eastAsia="en-US"/>
              </w:rPr>
              <w:t xml:space="preserve"> nombre de la primera calle indígena de Bogotá. </w:t>
            </w:r>
          </w:p>
          <w:p w:rsidR="0023103C" w:rsidRPr="00474CC0" w:rsidRDefault="0023103C" w:rsidP="00474CC0">
            <w:pPr>
              <w:autoSpaceDE w:val="0"/>
              <w:autoSpaceDN w:val="0"/>
              <w:adjustRightInd w:val="0"/>
              <w:spacing w:line="276" w:lineRule="auto"/>
              <w:jc w:val="both"/>
              <w:rPr>
                <w:rFonts w:eastAsiaTheme="minorHAnsi" w:cs="Arial"/>
                <w:bCs/>
                <w:color w:val="auto"/>
                <w:sz w:val="22"/>
                <w:szCs w:val="22"/>
                <w:lang w:val="es-CO" w:eastAsia="en-US"/>
              </w:rPr>
            </w:pPr>
          </w:p>
          <w:p w:rsidR="0023103C" w:rsidRPr="00474CC0" w:rsidRDefault="0023103C" w:rsidP="00474CC0">
            <w:pPr>
              <w:autoSpaceDE w:val="0"/>
              <w:autoSpaceDN w:val="0"/>
              <w:adjustRightInd w:val="0"/>
              <w:spacing w:line="276" w:lineRule="auto"/>
              <w:jc w:val="both"/>
              <w:rPr>
                <w:rFonts w:eastAsiaTheme="minorHAnsi" w:cs="Arial"/>
                <w:bCs/>
                <w:color w:val="auto"/>
                <w:sz w:val="22"/>
                <w:szCs w:val="22"/>
                <w:lang w:val="es-CO" w:eastAsia="en-US"/>
              </w:rPr>
            </w:pPr>
            <w:r w:rsidRPr="00474CC0">
              <w:rPr>
                <w:rFonts w:eastAsiaTheme="minorHAnsi" w:cs="Arial"/>
                <w:bCs/>
                <w:color w:val="auto"/>
                <w:sz w:val="22"/>
                <w:szCs w:val="22"/>
                <w:lang w:val="es-CO" w:eastAsia="en-US"/>
              </w:rPr>
              <w:t>La ubicación de esta vía será determinada en concertación con las autoridades comunitarias y entidades distritales correspondientes.</w:t>
            </w:r>
          </w:p>
          <w:p w:rsidR="0023103C" w:rsidRPr="00474CC0" w:rsidRDefault="0023103C" w:rsidP="00474CC0">
            <w:pPr>
              <w:autoSpaceDE w:val="0"/>
              <w:autoSpaceDN w:val="0"/>
              <w:adjustRightInd w:val="0"/>
              <w:spacing w:line="276" w:lineRule="auto"/>
              <w:jc w:val="both"/>
              <w:rPr>
                <w:rFonts w:eastAsiaTheme="minorHAnsi" w:cs="Arial"/>
                <w:bCs/>
                <w:color w:val="auto"/>
                <w:sz w:val="22"/>
                <w:szCs w:val="22"/>
                <w:lang w:val="es-CO" w:eastAsia="en-US"/>
              </w:rPr>
            </w:pPr>
          </w:p>
          <w:p w:rsidR="0023103C" w:rsidRPr="00474CC0" w:rsidRDefault="0023103C" w:rsidP="00474CC0">
            <w:pPr>
              <w:autoSpaceDE w:val="0"/>
              <w:autoSpaceDN w:val="0"/>
              <w:adjustRightInd w:val="0"/>
              <w:spacing w:line="276" w:lineRule="auto"/>
              <w:jc w:val="both"/>
              <w:rPr>
                <w:rFonts w:eastAsiaTheme="minorHAnsi" w:cs="Arial"/>
                <w:bCs/>
                <w:color w:val="auto"/>
                <w:sz w:val="22"/>
                <w:szCs w:val="22"/>
                <w:lang w:val="es-CO" w:eastAsia="en-US"/>
              </w:rPr>
            </w:pPr>
            <w:r w:rsidRPr="00474CC0">
              <w:rPr>
                <w:rFonts w:eastAsiaTheme="minorHAnsi" w:cs="Arial"/>
                <w:b/>
                <w:bCs/>
                <w:color w:val="auto"/>
                <w:sz w:val="22"/>
                <w:szCs w:val="22"/>
                <w:lang w:val="es-CO" w:eastAsia="en-US"/>
              </w:rPr>
              <w:t>Parágrafo Primero</w:t>
            </w:r>
            <w:r w:rsidRPr="00474CC0">
              <w:rPr>
                <w:rFonts w:eastAsiaTheme="minorHAnsi" w:cs="Arial"/>
                <w:bCs/>
                <w:color w:val="auto"/>
                <w:sz w:val="22"/>
                <w:szCs w:val="22"/>
                <w:lang w:val="es-CO" w:eastAsia="en-US"/>
              </w:rPr>
              <w:t xml:space="preserve">. El nombre propuesto será acordado mediante un proceso participativo y de diálogo con representantes de las comunidades indígenas y con la </w:t>
            </w:r>
            <w:r w:rsidRPr="00474CC0">
              <w:rPr>
                <w:rFonts w:eastAsiaTheme="minorHAnsi" w:cs="Arial"/>
                <w:b/>
                <w:bCs/>
                <w:color w:val="auto"/>
                <w:sz w:val="22"/>
                <w:szCs w:val="22"/>
                <w:u w:val="single"/>
                <w:lang w:val="es-CO" w:eastAsia="en-US"/>
              </w:rPr>
              <w:t>colaboración</w:t>
            </w:r>
            <w:r w:rsidRPr="00474CC0">
              <w:rPr>
                <w:rFonts w:eastAsiaTheme="minorHAnsi" w:cs="Arial"/>
                <w:bCs/>
                <w:color w:val="auto"/>
                <w:sz w:val="22"/>
                <w:szCs w:val="22"/>
                <w:lang w:val="es-CO" w:eastAsia="en-US"/>
              </w:rPr>
              <w:t xml:space="preserve"> de expertos en historia y patrimonio cultural.</w:t>
            </w:r>
          </w:p>
          <w:p w:rsidR="0023103C" w:rsidRPr="00474CC0" w:rsidRDefault="0023103C" w:rsidP="00474CC0">
            <w:pPr>
              <w:autoSpaceDE w:val="0"/>
              <w:autoSpaceDN w:val="0"/>
              <w:adjustRightInd w:val="0"/>
              <w:spacing w:line="276" w:lineRule="auto"/>
              <w:jc w:val="both"/>
              <w:rPr>
                <w:rFonts w:eastAsiaTheme="minorHAnsi" w:cs="Arial"/>
                <w:bCs/>
                <w:color w:val="auto"/>
                <w:sz w:val="22"/>
                <w:szCs w:val="22"/>
                <w:lang w:val="es-CO" w:eastAsia="en-US"/>
              </w:rPr>
            </w:pPr>
          </w:p>
          <w:p w:rsidR="0023103C" w:rsidRPr="00474CC0" w:rsidRDefault="0023103C" w:rsidP="00474CC0">
            <w:pPr>
              <w:autoSpaceDE w:val="0"/>
              <w:autoSpaceDN w:val="0"/>
              <w:adjustRightInd w:val="0"/>
              <w:spacing w:line="276" w:lineRule="auto"/>
              <w:jc w:val="both"/>
              <w:rPr>
                <w:rFonts w:cs="Arial"/>
                <w:b/>
                <w:sz w:val="22"/>
                <w:szCs w:val="22"/>
                <w:u w:val="single"/>
              </w:rPr>
            </w:pPr>
            <w:r w:rsidRPr="00474CC0">
              <w:rPr>
                <w:rFonts w:eastAsiaTheme="minorHAnsi" w:cs="Arial"/>
                <w:b/>
                <w:color w:val="auto"/>
                <w:sz w:val="22"/>
                <w:szCs w:val="22"/>
                <w:u w:val="single"/>
                <w:lang w:val="es-CO" w:eastAsia="en-US"/>
              </w:rPr>
              <w:t xml:space="preserve">Parágrafo Segundo. Para la designación del nombre de la vía, se llevará a cabo una concertación con representantes de las comunidades indígenas, bajo los principios de respeto, inclusión y participación, en cumplimiento de la Ley 21 de 1991, que adopta el Convenio 169 de </w:t>
            </w:r>
            <w:r w:rsidR="0045161C">
              <w:rPr>
                <w:rFonts w:eastAsiaTheme="minorHAnsi" w:cs="Arial"/>
                <w:b/>
                <w:color w:val="auto"/>
                <w:sz w:val="22"/>
                <w:szCs w:val="22"/>
                <w:u w:val="single"/>
                <w:lang w:val="es-CO" w:eastAsia="en-US"/>
              </w:rPr>
              <w:t xml:space="preserve">1989 </w:t>
            </w:r>
            <w:r w:rsidRPr="00474CC0">
              <w:rPr>
                <w:rFonts w:eastAsiaTheme="minorHAnsi" w:cs="Arial"/>
                <w:b/>
                <w:color w:val="auto"/>
                <w:sz w:val="22"/>
                <w:szCs w:val="22"/>
                <w:u w:val="single"/>
                <w:lang w:val="es-CO" w:eastAsia="en-US"/>
              </w:rPr>
              <w:t>la OIT sobre Pueblos Indígenas y Tribales.</w:t>
            </w:r>
          </w:p>
          <w:p w:rsidR="008922A3" w:rsidRPr="00474CC0" w:rsidRDefault="008922A3" w:rsidP="00474CC0">
            <w:pPr>
              <w:autoSpaceDE w:val="0"/>
              <w:autoSpaceDN w:val="0"/>
              <w:adjustRightInd w:val="0"/>
              <w:spacing w:line="276" w:lineRule="auto"/>
              <w:rPr>
                <w:rFonts w:eastAsiaTheme="minorHAnsi" w:cs="Arial"/>
                <w:b/>
                <w:bCs/>
                <w:color w:val="auto"/>
                <w:sz w:val="22"/>
                <w:szCs w:val="22"/>
                <w:lang w:val="es-CO" w:eastAsia="en-US"/>
              </w:rPr>
            </w:pPr>
          </w:p>
          <w:p w:rsidR="008922A3" w:rsidRPr="00474CC0" w:rsidRDefault="008922A3" w:rsidP="00474CC0">
            <w:pPr>
              <w:spacing w:line="276" w:lineRule="auto"/>
              <w:jc w:val="both"/>
              <w:rPr>
                <w:rFonts w:eastAsiaTheme="minorHAnsi" w:cs="Arial"/>
                <w:color w:val="auto"/>
                <w:sz w:val="22"/>
                <w:szCs w:val="22"/>
                <w:lang w:val="es-CO" w:eastAsia="en-US"/>
              </w:rPr>
            </w:pPr>
          </w:p>
        </w:tc>
      </w:tr>
      <w:tr w:rsidR="008922A3" w:rsidRPr="00474CC0" w:rsidTr="008922A3">
        <w:tc>
          <w:tcPr>
            <w:tcW w:w="9067" w:type="dxa"/>
          </w:tcPr>
          <w:p w:rsidR="0023103C" w:rsidRPr="00474CC0" w:rsidRDefault="0023103C" w:rsidP="00474CC0">
            <w:pPr>
              <w:autoSpaceDE w:val="0"/>
              <w:autoSpaceDN w:val="0"/>
              <w:adjustRightInd w:val="0"/>
              <w:spacing w:line="276" w:lineRule="auto"/>
              <w:jc w:val="both"/>
              <w:rPr>
                <w:rFonts w:cs="Arial"/>
                <w:sz w:val="22"/>
                <w:szCs w:val="22"/>
              </w:rPr>
            </w:pPr>
            <w:r w:rsidRPr="00474CC0">
              <w:rPr>
                <w:rFonts w:cs="Arial"/>
                <w:b/>
                <w:sz w:val="22"/>
                <w:szCs w:val="22"/>
              </w:rPr>
              <w:t>Artículo 3. Caracterización Cultural y Social</w:t>
            </w:r>
            <w:r w:rsidRPr="00474CC0">
              <w:rPr>
                <w:rFonts w:cs="Arial"/>
                <w:sz w:val="22"/>
                <w:szCs w:val="22"/>
              </w:rPr>
              <w:t xml:space="preserve">: </w:t>
            </w:r>
            <w:r w:rsidRPr="00474CC0">
              <w:rPr>
                <w:rFonts w:cs="Arial"/>
                <w:b/>
                <w:sz w:val="22"/>
                <w:szCs w:val="22"/>
                <w:u w:val="single"/>
              </w:rPr>
              <w:t>La Administración Distrital de acuerdo a sus competencias y presupuestos determinados</w:t>
            </w:r>
            <w:r w:rsidRPr="00474CC0">
              <w:rPr>
                <w:rFonts w:cs="Arial"/>
                <w:sz w:val="22"/>
                <w:szCs w:val="22"/>
              </w:rPr>
              <w:t xml:space="preserve"> realizará un trabajo de caracterización sobre la comunidad indígena y el significado cultural del nombre designado, que será puesto a disposición de la ciudadanía a través de una placa conmemorativa ubicada en el lugar de la vía.</w:t>
            </w:r>
          </w:p>
          <w:p w:rsidR="0023103C" w:rsidRPr="00474CC0" w:rsidRDefault="0023103C" w:rsidP="00474CC0">
            <w:pPr>
              <w:autoSpaceDE w:val="0"/>
              <w:autoSpaceDN w:val="0"/>
              <w:adjustRightInd w:val="0"/>
              <w:spacing w:line="276" w:lineRule="auto"/>
              <w:jc w:val="both"/>
              <w:rPr>
                <w:rFonts w:cs="Arial"/>
                <w:sz w:val="22"/>
                <w:szCs w:val="22"/>
              </w:rPr>
            </w:pPr>
          </w:p>
          <w:p w:rsidR="0023103C" w:rsidRPr="00474CC0" w:rsidRDefault="0023103C" w:rsidP="00474CC0">
            <w:pPr>
              <w:autoSpaceDE w:val="0"/>
              <w:autoSpaceDN w:val="0"/>
              <w:adjustRightInd w:val="0"/>
              <w:spacing w:line="276" w:lineRule="auto"/>
              <w:jc w:val="both"/>
              <w:rPr>
                <w:rFonts w:cs="Arial"/>
                <w:sz w:val="22"/>
                <w:szCs w:val="22"/>
              </w:rPr>
            </w:pPr>
            <w:r w:rsidRPr="00474CC0">
              <w:rPr>
                <w:rFonts w:cs="Arial"/>
                <w:b/>
                <w:sz w:val="22"/>
                <w:szCs w:val="22"/>
              </w:rPr>
              <w:t>Parágrafo</w:t>
            </w:r>
            <w:r w:rsidRPr="00474CC0">
              <w:rPr>
                <w:rFonts w:cs="Arial"/>
                <w:sz w:val="22"/>
                <w:szCs w:val="22"/>
              </w:rPr>
              <w:t xml:space="preserve">. Se realizará un diagnóstico de la infraestructura actual y de la ubicación propuesta para verificar su idoneidad y garantizar las adecuaciones necesarias para el cumplimiento de los objetivos del presente acuerdo. </w:t>
            </w:r>
          </w:p>
          <w:p w:rsidR="008922A3" w:rsidRPr="00474CC0" w:rsidRDefault="008922A3" w:rsidP="00474CC0">
            <w:pPr>
              <w:autoSpaceDE w:val="0"/>
              <w:autoSpaceDN w:val="0"/>
              <w:adjustRightInd w:val="0"/>
              <w:spacing w:line="276" w:lineRule="auto"/>
              <w:jc w:val="both"/>
              <w:rPr>
                <w:rFonts w:eastAsiaTheme="minorHAnsi" w:cs="Arial"/>
                <w:b/>
                <w:bCs/>
                <w:color w:val="auto"/>
                <w:sz w:val="22"/>
                <w:szCs w:val="22"/>
                <w:lang w:val="es-CO" w:eastAsia="en-US"/>
              </w:rPr>
            </w:pPr>
          </w:p>
          <w:p w:rsidR="008922A3" w:rsidRPr="00474CC0" w:rsidRDefault="008922A3" w:rsidP="00474CC0">
            <w:pPr>
              <w:autoSpaceDE w:val="0"/>
              <w:autoSpaceDN w:val="0"/>
              <w:adjustRightInd w:val="0"/>
              <w:spacing w:line="276" w:lineRule="auto"/>
              <w:rPr>
                <w:rFonts w:eastAsiaTheme="minorHAnsi" w:cs="Arial"/>
                <w:color w:val="auto"/>
                <w:sz w:val="22"/>
                <w:szCs w:val="22"/>
                <w:lang w:val="es-CO" w:eastAsia="en-US"/>
              </w:rPr>
            </w:pPr>
          </w:p>
        </w:tc>
      </w:tr>
      <w:tr w:rsidR="008922A3" w:rsidRPr="00474CC0" w:rsidTr="008922A3">
        <w:tc>
          <w:tcPr>
            <w:tcW w:w="9067" w:type="dxa"/>
          </w:tcPr>
          <w:p w:rsidR="008922A3" w:rsidRPr="00474CC0" w:rsidRDefault="008922A3" w:rsidP="00474CC0">
            <w:pPr>
              <w:autoSpaceDE w:val="0"/>
              <w:autoSpaceDN w:val="0"/>
              <w:adjustRightInd w:val="0"/>
              <w:spacing w:line="276" w:lineRule="auto"/>
              <w:rPr>
                <w:rFonts w:eastAsiaTheme="minorHAnsi" w:cs="Arial"/>
                <w:b/>
                <w:bCs/>
                <w:color w:val="auto"/>
                <w:sz w:val="22"/>
                <w:szCs w:val="22"/>
                <w:lang w:val="es-CO" w:eastAsia="en-US"/>
              </w:rPr>
            </w:pPr>
          </w:p>
          <w:p w:rsidR="0023103C" w:rsidRPr="00474CC0" w:rsidRDefault="0023103C" w:rsidP="00474CC0">
            <w:pPr>
              <w:autoSpaceDE w:val="0"/>
              <w:autoSpaceDN w:val="0"/>
              <w:adjustRightInd w:val="0"/>
              <w:spacing w:line="276" w:lineRule="auto"/>
              <w:jc w:val="both"/>
              <w:rPr>
                <w:rFonts w:eastAsiaTheme="minorHAnsi" w:cs="Arial"/>
                <w:color w:val="auto"/>
                <w:sz w:val="22"/>
                <w:szCs w:val="22"/>
                <w:lang w:val="es-CO" w:eastAsia="en-US"/>
              </w:rPr>
            </w:pPr>
            <w:r w:rsidRPr="00474CC0">
              <w:rPr>
                <w:rFonts w:eastAsiaTheme="minorHAnsi" w:cs="Arial"/>
                <w:b/>
                <w:color w:val="auto"/>
                <w:sz w:val="22"/>
                <w:szCs w:val="22"/>
                <w:lang w:val="es-CO" w:eastAsia="en-US"/>
              </w:rPr>
              <w:t xml:space="preserve">Artículo 4 Implementación y Mantenimiento: </w:t>
            </w:r>
            <w:r w:rsidRPr="00474CC0">
              <w:rPr>
                <w:rFonts w:eastAsiaTheme="minorHAnsi" w:cs="Arial"/>
                <w:color w:val="auto"/>
                <w:sz w:val="22"/>
                <w:szCs w:val="22"/>
                <w:lang w:val="es-CO" w:eastAsia="en-US"/>
              </w:rPr>
              <w:t xml:space="preserve">La Administración Distrital, a través de las entidades competentes y </w:t>
            </w:r>
            <w:r w:rsidRPr="00474CC0">
              <w:rPr>
                <w:rFonts w:eastAsiaTheme="minorHAnsi" w:cs="Arial"/>
                <w:b/>
                <w:color w:val="auto"/>
                <w:sz w:val="22"/>
                <w:szCs w:val="22"/>
                <w:u w:val="single"/>
                <w:lang w:val="es-CO" w:eastAsia="en-US"/>
              </w:rPr>
              <w:t>presupuestos designados propenderá</w:t>
            </w:r>
            <w:r w:rsidRPr="00474CC0">
              <w:rPr>
                <w:rFonts w:eastAsiaTheme="minorHAnsi" w:cs="Arial"/>
                <w:color w:val="auto"/>
                <w:sz w:val="22"/>
                <w:szCs w:val="22"/>
                <w:lang w:val="es-CO" w:eastAsia="en-US"/>
              </w:rPr>
              <w:t xml:space="preserve"> </w:t>
            </w:r>
            <w:r w:rsidRPr="00474CC0">
              <w:rPr>
                <w:rFonts w:eastAsiaTheme="minorHAnsi" w:cs="Arial"/>
                <w:b/>
                <w:color w:val="auto"/>
                <w:sz w:val="22"/>
                <w:szCs w:val="22"/>
                <w:u w:val="single"/>
                <w:lang w:val="es-CO" w:eastAsia="en-US"/>
              </w:rPr>
              <w:t>por</w:t>
            </w:r>
            <w:r w:rsidRPr="00474CC0">
              <w:rPr>
                <w:rFonts w:eastAsiaTheme="minorHAnsi" w:cs="Arial"/>
                <w:color w:val="auto"/>
                <w:sz w:val="22"/>
                <w:szCs w:val="22"/>
                <w:lang w:val="es-CO" w:eastAsia="en-US"/>
              </w:rPr>
              <w:t xml:space="preserve"> la implementación de </w:t>
            </w:r>
            <w:r w:rsidRPr="00474CC0">
              <w:rPr>
                <w:rFonts w:eastAsiaTheme="minorHAnsi" w:cs="Arial"/>
                <w:b/>
                <w:color w:val="auto"/>
                <w:sz w:val="22"/>
                <w:szCs w:val="22"/>
                <w:u w:val="single"/>
                <w:lang w:val="es-CO" w:eastAsia="en-US"/>
              </w:rPr>
              <w:t>la correspondiente</w:t>
            </w:r>
            <w:r w:rsidRPr="00474CC0">
              <w:rPr>
                <w:rFonts w:eastAsiaTheme="minorHAnsi" w:cs="Arial"/>
                <w:color w:val="auto"/>
                <w:sz w:val="22"/>
                <w:szCs w:val="22"/>
                <w:lang w:val="es-CO" w:eastAsia="en-US"/>
              </w:rPr>
              <w:t xml:space="preserve"> señalización y el mantenimiento del nombre designado para la calle indígena, garantizando la conservación de su significado y simbolismo cultural.</w:t>
            </w:r>
          </w:p>
          <w:p w:rsidR="008922A3" w:rsidRPr="00474CC0" w:rsidRDefault="008922A3" w:rsidP="00474CC0">
            <w:pPr>
              <w:pStyle w:val="Default"/>
              <w:spacing w:line="276" w:lineRule="auto"/>
              <w:jc w:val="both"/>
              <w:rPr>
                <w:b/>
                <w:sz w:val="22"/>
                <w:szCs w:val="22"/>
              </w:rPr>
            </w:pPr>
          </w:p>
        </w:tc>
      </w:tr>
      <w:tr w:rsidR="008922A3" w:rsidRPr="00474CC0" w:rsidTr="008922A3">
        <w:tc>
          <w:tcPr>
            <w:tcW w:w="9067" w:type="dxa"/>
          </w:tcPr>
          <w:p w:rsidR="008922A3" w:rsidRPr="00474CC0" w:rsidRDefault="0023103C" w:rsidP="00474CC0">
            <w:pPr>
              <w:autoSpaceDE w:val="0"/>
              <w:autoSpaceDN w:val="0"/>
              <w:adjustRightInd w:val="0"/>
              <w:spacing w:line="276" w:lineRule="auto"/>
              <w:jc w:val="both"/>
              <w:rPr>
                <w:rFonts w:eastAsiaTheme="minorHAnsi" w:cs="Arial"/>
                <w:b/>
                <w:bCs/>
                <w:color w:val="auto"/>
                <w:sz w:val="22"/>
                <w:szCs w:val="22"/>
                <w:lang w:val="es-CO" w:eastAsia="en-US"/>
              </w:rPr>
            </w:pPr>
            <w:r w:rsidRPr="00474CC0">
              <w:rPr>
                <w:rFonts w:eastAsiaTheme="minorHAnsi" w:cs="Arial"/>
                <w:b/>
                <w:bCs/>
                <w:color w:val="auto"/>
                <w:sz w:val="22"/>
                <w:szCs w:val="22"/>
                <w:lang w:val="es-CO" w:eastAsia="en-US"/>
              </w:rPr>
              <w:t>Artículo 5. Sensibilización a la Ciudadanía:</w:t>
            </w:r>
            <w:r w:rsidRPr="00474CC0">
              <w:rPr>
                <w:rFonts w:eastAsiaTheme="minorHAnsi" w:cs="Arial"/>
                <w:bCs/>
                <w:color w:val="auto"/>
                <w:sz w:val="22"/>
                <w:szCs w:val="22"/>
                <w:lang w:val="es-CO" w:eastAsia="en-US"/>
              </w:rPr>
              <w:t xml:space="preserve"> La Administración Distrital, </w:t>
            </w:r>
            <w:r w:rsidRPr="00474CC0">
              <w:rPr>
                <w:rFonts w:eastAsiaTheme="minorHAnsi" w:cs="Arial"/>
                <w:b/>
                <w:bCs/>
                <w:color w:val="auto"/>
                <w:sz w:val="22"/>
                <w:szCs w:val="22"/>
                <w:u w:val="single"/>
                <w:lang w:val="es-CO" w:eastAsia="en-US"/>
              </w:rPr>
              <w:t>procurará</w:t>
            </w:r>
            <w:r w:rsidRPr="00474CC0">
              <w:rPr>
                <w:rFonts w:eastAsiaTheme="minorHAnsi" w:cs="Arial"/>
                <w:bCs/>
                <w:color w:val="auto"/>
                <w:sz w:val="22"/>
                <w:szCs w:val="22"/>
                <w:lang w:val="es-CO" w:eastAsia="en-US"/>
              </w:rPr>
              <w:t xml:space="preserve"> realizar actividades de divulgación, sensibilización y reconocimiento en torno al nombre de la calle y su significado para la ciudad, con el fin de fomentar el respeto y conocimiento de las culturas indígenas.</w:t>
            </w:r>
          </w:p>
          <w:p w:rsidR="008922A3" w:rsidRPr="00474CC0" w:rsidRDefault="008922A3" w:rsidP="00474CC0">
            <w:pPr>
              <w:autoSpaceDE w:val="0"/>
              <w:autoSpaceDN w:val="0"/>
              <w:adjustRightInd w:val="0"/>
              <w:spacing w:line="276" w:lineRule="auto"/>
              <w:jc w:val="both"/>
              <w:rPr>
                <w:rFonts w:eastAsiaTheme="minorHAnsi" w:cs="Arial"/>
                <w:color w:val="auto"/>
                <w:sz w:val="22"/>
                <w:szCs w:val="22"/>
                <w:lang w:val="es-CO" w:eastAsia="en-US"/>
              </w:rPr>
            </w:pPr>
          </w:p>
        </w:tc>
      </w:tr>
      <w:tr w:rsidR="008922A3" w:rsidRPr="00474CC0" w:rsidTr="008922A3">
        <w:tc>
          <w:tcPr>
            <w:tcW w:w="9067" w:type="dxa"/>
          </w:tcPr>
          <w:p w:rsidR="008922A3" w:rsidRPr="00474CC0" w:rsidRDefault="0023103C" w:rsidP="00474CC0">
            <w:pPr>
              <w:autoSpaceDE w:val="0"/>
              <w:autoSpaceDN w:val="0"/>
              <w:adjustRightInd w:val="0"/>
              <w:spacing w:line="276" w:lineRule="auto"/>
              <w:jc w:val="both"/>
              <w:rPr>
                <w:rFonts w:eastAsiaTheme="minorHAnsi" w:cs="Arial"/>
                <w:b/>
                <w:bCs/>
                <w:color w:val="auto"/>
                <w:sz w:val="22"/>
                <w:szCs w:val="22"/>
                <w:lang w:val="es-CO" w:eastAsia="en-US"/>
              </w:rPr>
            </w:pPr>
            <w:r w:rsidRPr="00474CC0">
              <w:rPr>
                <w:rFonts w:eastAsiaTheme="minorHAnsi" w:cs="Arial"/>
                <w:bCs/>
                <w:color w:val="auto"/>
                <w:sz w:val="22"/>
                <w:szCs w:val="22"/>
                <w:lang w:val="es-CO" w:eastAsia="en-US"/>
              </w:rPr>
              <w:t xml:space="preserve">Artículo 6. Vigencia: </w:t>
            </w:r>
            <w:r w:rsidRPr="00474CC0">
              <w:rPr>
                <w:rFonts w:eastAsiaTheme="minorHAnsi" w:cs="Arial"/>
                <w:b/>
                <w:color w:val="auto"/>
                <w:sz w:val="22"/>
                <w:szCs w:val="22"/>
                <w:u w:val="single"/>
                <w:lang w:val="es-CO" w:eastAsia="en-US"/>
              </w:rPr>
              <w:t>El presente Acuerdo rige a partir de la fecha de su publicación.</w:t>
            </w:r>
          </w:p>
          <w:p w:rsidR="008922A3" w:rsidRPr="00474CC0" w:rsidRDefault="008922A3" w:rsidP="00474CC0">
            <w:pPr>
              <w:autoSpaceDE w:val="0"/>
              <w:autoSpaceDN w:val="0"/>
              <w:adjustRightInd w:val="0"/>
              <w:spacing w:line="276" w:lineRule="auto"/>
              <w:jc w:val="both"/>
              <w:rPr>
                <w:rFonts w:eastAsiaTheme="minorHAnsi" w:cs="Arial"/>
                <w:color w:val="auto"/>
                <w:sz w:val="22"/>
                <w:szCs w:val="22"/>
                <w:lang w:val="es-CO" w:eastAsia="en-US"/>
              </w:rPr>
            </w:pPr>
          </w:p>
        </w:tc>
      </w:tr>
    </w:tbl>
    <w:p w:rsidR="008922A3" w:rsidRPr="00474CC0" w:rsidRDefault="008922A3" w:rsidP="00474CC0">
      <w:pPr>
        <w:suppressAutoHyphens/>
        <w:spacing w:line="276" w:lineRule="auto"/>
        <w:jc w:val="both"/>
        <w:rPr>
          <w:rFonts w:cs="Arial"/>
          <w:bCs/>
          <w:color w:val="auto"/>
          <w:sz w:val="22"/>
          <w:szCs w:val="22"/>
        </w:rPr>
      </w:pPr>
    </w:p>
    <w:p w:rsidR="008922A3" w:rsidRPr="00474CC0" w:rsidRDefault="008922A3" w:rsidP="00474CC0">
      <w:pPr>
        <w:suppressAutoHyphens/>
        <w:spacing w:line="276" w:lineRule="auto"/>
        <w:jc w:val="both"/>
        <w:rPr>
          <w:rFonts w:cs="Arial"/>
          <w:bCs/>
          <w:color w:val="auto"/>
          <w:sz w:val="22"/>
          <w:szCs w:val="22"/>
        </w:rPr>
      </w:pPr>
    </w:p>
    <w:p w:rsidR="008922A3" w:rsidRPr="00474CC0" w:rsidRDefault="008922A3" w:rsidP="00474CC0">
      <w:pPr>
        <w:suppressAutoHyphens/>
        <w:spacing w:line="276" w:lineRule="auto"/>
        <w:jc w:val="both"/>
        <w:rPr>
          <w:rFonts w:cs="Arial"/>
          <w:bCs/>
          <w:color w:val="auto"/>
          <w:sz w:val="22"/>
          <w:szCs w:val="22"/>
        </w:rPr>
      </w:pPr>
    </w:p>
    <w:p w:rsidR="008922A3" w:rsidRPr="00474CC0" w:rsidRDefault="008922A3" w:rsidP="00474CC0">
      <w:pPr>
        <w:suppressAutoHyphens/>
        <w:spacing w:line="276" w:lineRule="auto"/>
        <w:jc w:val="both"/>
        <w:rPr>
          <w:rFonts w:cs="Arial"/>
          <w:bCs/>
          <w:color w:val="auto"/>
          <w:sz w:val="22"/>
          <w:szCs w:val="22"/>
        </w:rPr>
      </w:pPr>
    </w:p>
    <w:p w:rsidR="008922A3" w:rsidRPr="00474CC0" w:rsidRDefault="008922A3" w:rsidP="00474CC0">
      <w:pPr>
        <w:spacing w:line="276" w:lineRule="auto"/>
        <w:rPr>
          <w:rFonts w:cs="Arial"/>
          <w:color w:val="auto"/>
          <w:sz w:val="22"/>
          <w:szCs w:val="22"/>
        </w:rPr>
      </w:pPr>
    </w:p>
    <w:p w:rsidR="008922A3" w:rsidRPr="00474CC0" w:rsidRDefault="008922A3" w:rsidP="00474CC0">
      <w:pPr>
        <w:spacing w:line="276" w:lineRule="auto"/>
        <w:rPr>
          <w:rFonts w:cs="Arial"/>
          <w:color w:val="auto"/>
          <w:sz w:val="22"/>
          <w:szCs w:val="22"/>
        </w:rPr>
      </w:pPr>
    </w:p>
    <w:p w:rsidR="00CE4B27" w:rsidRPr="00474CC0" w:rsidRDefault="00CE4B27" w:rsidP="00474CC0">
      <w:pPr>
        <w:spacing w:line="276" w:lineRule="auto"/>
        <w:rPr>
          <w:rFonts w:cs="Arial"/>
          <w:sz w:val="22"/>
          <w:szCs w:val="22"/>
        </w:rPr>
      </w:pPr>
    </w:p>
    <w:sectPr w:rsidR="00CE4B27" w:rsidRPr="00474CC0" w:rsidSect="008922A3">
      <w:headerReference w:type="default" r:id="rId10"/>
      <w:footerReference w:type="even" r:id="rId11"/>
      <w:footerReference w:type="default" r:id="rId12"/>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240" w:rsidRDefault="00F06240" w:rsidP="008922A3">
      <w:r>
        <w:separator/>
      </w:r>
    </w:p>
  </w:endnote>
  <w:endnote w:type="continuationSeparator" w:id="0">
    <w:p w:rsidR="00F06240" w:rsidRDefault="00F06240" w:rsidP="00892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A3" w:rsidRDefault="008922A3" w:rsidP="008922A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8922A3" w:rsidRDefault="008922A3" w:rsidP="008922A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A3" w:rsidRDefault="008922A3" w:rsidP="008922A3">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240" w:rsidRDefault="00F06240" w:rsidP="008922A3">
      <w:r>
        <w:separator/>
      </w:r>
    </w:p>
  </w:footnote>
  <w:footnote w:type="continuationSeparator" w:id="0">
    <w:p w:rsidR="00F06240" w:rsidRDefault="00F06240" w:rsidP="008922A3">
      <w:r>
        <w:continuationSeparator/>
      </w:r>
    </w:p>
  </w:footnote>
  <w:footnote w:id="1">
    <w:p w:rsidR="001A4A73" w:rsidRPr="00474CC0" w:rsidRDefault="001A4A73">
      <w:pPr>
        <w:pStyle w:val="Textonotapie"/>
        <w:rPr>
          <w:sz w:val="16"/>
          <w:szCs w:val="16"/>
        </w:rPr>
      </w:pPr>
      <w:r w:rsidRPr="00474CC0">
        <w:rPr>
          <w:rStyle w:val="Refdenotaalpie"/>
          <w:sz w:val="16"/>
          <w:szCs w:val="16"/>
        </w:rPr>
        <w:footnoteRef/>
      </w:r>
      <w:r w:rsidRPr="00474CC0">
        <w:rPr>
          <w:sz w:val="16"/>
          <w:szCs w:val="16"/>
        </w:rPr>
        <w:t xml:space="preserve"> https://blog.howlanders.com/colombia/comunidades-indigenas-colombia/</w:t>
      </w:r>
    </w:p>
  </w:footnote>
  <w:footnote w:id="2">
    <w:p w:rsidR="00E5032E" w:rsidRPr="00474CC0" w:rsidRDefault="00E5032E">
      <w:pPr>
        <w:pStyle w:val="Textonotapie"/>
        <w:rPr>
          <w:sz w:val="16"/>
          <w:szCs w:val="16"/>
        </w:rPr>
      </w:pPr>
      <w:r w:rsidRPr="00474CC0">
        <w:rPr>
          <w:rStyle w:val="Refdenotaalpie"/>
          <w:sz w:val="16"/>
          <w:szCs w:val="16"/>
        </w:rPr>
        <w:footnoteRef/>
      </w:r>
      <w:r w:rsidRPr="00474CC0">
        <w:rPr>
          <w:sz w:val="16"/>
          <w:szCs w:val="16"/>
        </w:rPr>
        <w:t xml:space="preserve"> https://iwgia.org/es/colombia/5481-mi-2024-colombia.html</w:t>
      </w:r>
    </w:p>
  </w:footnote>
  <w:footnote w:id="3">
    <w:p w:rsidR="00E5032E" w:rsidRDefault="00E5032E">
      <w:pPr>
        <w:pStyle w:val="Textonotapie"/>
      </w:pPr>
      <w:r w:rsidRPr="00474CC0">
        <w:rPr>
          <w:rStyle w:val="Refdenotaalpie"/>
          <w:sz w:val="16"/>
          <w:szCs w:val="16"/>
        </w:rPr>
        <w:footnoteRef/>
      </w:r>
      <w:r w:rsidRPr="00474CC0">
        <w:rPr>
          <w:sz w:val="16"/>
          <w:szCs w:val="16"/>
        </w:rPr>
        <w:t xml:space="preserve"> https://www.saludcapital.gov.co/Documents/etnias/Pueblos_indigenas_bta.pdf</w:t>
      </w:r>
    </w:p>
  </w:footnote>
  <w:footnote w:id="4">
    <w:p w:rsidR="00474CC0" w:rsidRDefault="00474CC0">
      <w:pPr>
        <w:pStyle w:val="Textonotapie"/>
      </w:pPr>
      <w:r w:rsidRPr="00474CC0">
        <w:rPr>
          <w:rStyle w:val="Refdenotaalpie"/>
          <w:sz w:val="16"/>
        </w:rPr>
        <w:footnoteRef/>
      </w:r>
      <w:r w:rsidRPr="00474CC0">
        <w:rPr>
          <w:sz w:val="16"/>
        </w:rPr>
        <w:t xml:space="preserve"> https://www.culturarecreacionydeporte.gov.co/es/principal/noticias/dia-internacional-de-los-pueblos-indigenas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8922A3" w:rsidTr="008922A3">
      <w:trPr>
        <w:trHeight w:val="454"/>
      </w:trPr>
      <w:tc>
        <w:tcPr>
          <w:tcW w:w="1337" w:type="pct"/>
          <w:vMerge w:val="restart"/>
          <w:tcBorders>
            <w:top w:val="single" w:sz="4" w:space="0" w:color="auto"/>
            <w:left w:val="single" w:sz="4" w:space="0" w:color="auto"/>
            <w:right w:val="single" w:sz="4" w:space="0" w:color="auto"/>
          </w:tcBorders>
          <w:vAlign w:val="center"/>
        </w:tcPr>
        <w:p w:rsidR="008922A3" w:rsidRPr="00920985" w:rsidRDefault="008922A3" w:rsidP="008922A3">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8922A3" w:rsidRPr="007E0E2F" w:rsidRDefault="008922A3" w:rsidP="008922A3">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8922A3" w:rsidRPr="00EA3A02" w:rsidRDefault="008922A3" w:rsidP="008922A3">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V-FO-002</w:t>
          </w:r>
        </w:p>
      </w:tc>
    </w:tr>
    <w:tr w:rsidR="008922A3" w:rsidTr="008922A3">
      <w:trPr>
        <w:trHeight w:val="454"/>
      </w:trPr>
      <w:tc>
        <w:tcPr>
          <w:tcW w:w="1337" w:type="pct"/>
          <w:vMerge/>
          <w:tcBorders>
            <w:left w:val="single" w:sz="4" w:space="0" w:color="auto"/>
            <w:right w:val="single" w:sz="4" w:space="0" w:color="auto"/>
          </w:tcBorders>
          <w:vAlign w:val="center"/>
        </w:tcPr>
        <w:p w:rsidR="008922A3" w:rsidRDefault="008922A3" w:rsidP="008922A3">
          <w:pPr>
            <w:rPr>
              <w:rFonts w:cs="Arial"/>
              <w:sz w:val="16"/>
              <w:szCs w:val="16"/>
            </w:rPr>
          </w:pPr>
        </w:p>
      </w:tc>
      <w:tc>
        <w:tcPr>
          <w:tcW w:w="2398" w:type="pct"/>
          <w:vMerge w:val="restart"/>
          <w:tcBorders>
            <w:top w:val="single" w:sz="4" w:space="0" w:color="auto"/>
            <w:left w:val="nil"/>
            <w:right w:val="single" w:sz="4" w:space="0" w:color="auto"/>
          </w:tcBorders>
          <w:vAlign w:val="center"/>
        </w:tcPr>
        <w:p w:rsidR="008922A3" w:rsidRPr="002D294D" w:rsidRDefault="008922A3" w:rsidP="008922A3">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8922A3" w:rsidRPr="00EA3A02" w:rsidRDefault="008922A3" w:rsidP="008922A3">
          <w:pPr>
            <w:rPr>
              <w:rFonts w:cs="Arial"/>
              <w:sz w:val="16"/>
              <w:szCs w:val="16"/>
            </w:rPr>
          </w:pPr>
          <w:r>
            <w:rPr>
              <w:rFonts w:cs="Arial"/>
              <w:sz w:val="16"/>
              <w:szCs w:val="16"/>
            </w:rPr>
            <w:t>VERSIÓN:    01</w:t>
          </w:r>
        </w:p>
      </w:tc>
    </w:tr>
    <w:tr w:rsidR="008922A3" w:rsidTr="008922A3">
      <w:trPr>
        <w:trHeight w:val="454"/>
      </w:trPr>
      <w:tc>
        <w:tcPr>
          <w:tcW w:w="1337" w:type="pct"/>
          <w:vMerge/>
          <w:tcBorders>
            <w:left w:val="single" w:sz="4" w:space="0" w:color="auto"/>
            <w:bottom w:val="single" w:sz="4" w:space="0" w:color="auto"/>
            <w:right w:val="single" w:sz="4" w:space="0" w:color="auto"/>
          </w:tcBorders>
          <w:vAlign w:val="center"/>
        </w:tcPr>
        <w:p w:rsidR="008922A3" w:rsidRDefault="008922A3" w:rsidP="008922A3">
          <w:pPr>
            <w:rPr>
              <w:rFonts w:cs="Arial"/>
              <w:sz w:val="16"/>
              <w:szCs w:val="16"/>
            </w:rPr>
          </w:pPr>
        </w:p>
      </w:tc>
      <w:tc>
        <w:tcPr>
          <w:tcW w:w="2398" w:type="pct"/>
          <w:vMerge/>
          <w:tcBorders>
            <w:left w:val="nil"/>
            <w:bottom w:val="single" w:sz="4" w:space="0" w:color="auto"/>
            <w:right w:val="single" w:sz="4" w:space="0" w:color="auto"/>
          </w:tcBorders>
          <w:vAlign w:val="center"/>
        </w:tcPr>
        <w:p w:rsidR="008922A3" w:rsidRDefault="008922A3" w:rsidP="008922A3">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8922A3" w:rsidRDefault="008922A3" w:rsidP="008922A3">
          <w:pPr>
            <w:rPr>
              <w:rFonts w:cs="Arial"/>
              <w:sz w:val="16"/>
              <w:szCs w:val="16"/>
            </w:rPr>
          </w:pPr>
          <w:r w:rsidRPr="00EA3A02">
            <w:rPr>
              <w:rFonts w:cs="Arial"/>
              <w:sz w:val="16"/>
              <w:szCs w:val="16"/>
            </w:rPr>
            <w:t>F</w:t>
          </w:r>
          <w:r>
            <w:rPr>
              <w:rFonts w:cs="Arial"/>
              <w:sz w:val="16"/>
              <w:szCs w:val="16"/>
            </w:rPr>
            <w:t>ECHA: 14-Nov-2019</w:t>
          </w:r>
        </w:p>
      </w:tc>
    </w:tr>
  </w:tbl>
  <w:p w:rsidR="008922A3" w:rsidRPr="002D294D" w:rsidRDefault="008922A3" w:rsidP="008922A3">
    <w:pPr>
      <w:pStyle w:val="Encabezado"/>
    </w:pPr>
    <w:r w:rsidRPr="00D4338D">
      <w:rPr>
        <w:noProof/>
        <w:lang w:val="es-CO" w:eastAsia="es-CO"/>
      </w:rPr>
      <w:drawing>
        <wp:anchor distT="0" distB="0" distL="114300" distR="114300" simplePos="0" relativeHeight="251659264" behindDoc="1" locked="0" layoutInCell="1" allowOverlap="1" wp14:anchorId="374740DD" wp14:editId="43902937">
          <wp:simplePos x="0" y="0"/>
          <wp:positionH relativeFrom="column">
            <wp:posOffset>327025</wp:posOffset>
          </wp:positionH>
          <wp:positionV relativeFrom="paragraph">
            <wp:posOffset>-895350</wp:posOffset>
          </wp:positionV>
          <wp:extent cx="752475" cy="885825"/>
          <wp:effectExtent l="0" t="0" r="9525" b="952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44E1E"/>
    <w:multiLevelType w:val="hybridMultilevel"/>
    <w:tmpl w:val="6CD8356A"/>
    <w:lvl w:ilvl="0" w:tplc="C938F5E2">
      <w:start w:val="1"/>
      <w:numFmt w:val="upperRoman"/>
      <w:lvlText w:val="%1."/>
      <w:lvlJc w:val="left"/>
      <w:pPr>
        <w:ind w:left="1080" w:hanging="720"/>
      </w:pPr>
      <w:rPr>
        <w:rFonts w:hint="default"/>
      </w:rPr>
    </w:lvl>
    <w:lvl w:ilvl="1" w:tplc="B91ACDBE">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FB82C89"/>
    <w:multiLevelType w:val="multilevel"/>
    <w:tmpl w:val="9050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70671"/>
    <w:multiLevelType w:val="hybridMultilevel"/>
    <w:tmpl w:val="4E380FE8"/>
    <w:lvl w:ilvl="0" w:tplc="240A000F">
      <w:start w:val="9"/>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D767328"/>
    <w:multiLevelType w:val="hybridMultilevel"/>
    <w:tmpl w:val="629A25D4"/>
    <w:lvl w:ilvl="0" w:tplc="240A000F">
      <w:start w:val="1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6287EDA"/>
    <w:multiLevelType w:val="hybridMultilevel"/>
    <w:tmpl w:val="3C8E5F44"/>
    <w:lvl w:ilvl="0" w:tplc="0EA8A270">
      <w:start w:val="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8481DAF"/>
    <w:multiLevelType w:val="multilevel"/>
    <w:tmpl w:val="12BC0A8E"/>
    <w:lvl w:ilvl="0">
      <w:start w:val="1"/>
      <w:numFmt w:val="bullet"/>
      <w:lvlText w:val="-"/>
      <w:lvlJc w:val="left"/>
      <w:pPr>
        <w:ind w:left="720" w:hanging="360"/>
      </w:pPr>
      <w:rPr>
        <w:rFonts w:ascii="Arial" w:eastAsia="Arial" w:hAnsi="Arial" w:cs="Arial" w:hint="default"/>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2DD771C"/>
    <w:multiLevelType w:val="hybridMultilevel"/>
    <w:tmpl w:val="509A9B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BA61C22"/>
    <w:multiLevelType w:val="hybridMultilevel"/>
    <w:tmpl w:val="990C0D76"/>
    <w:lvl w:ilvl="0" w:tplc="5B88C6A6">
      <w:start w:val="1"/>
      <w:numFmt w:val="upperLetter"/>
      <w:lvlText w:val="%1."/>
      <w:lvlJc w:val="left"/>
      <w:pPr>
        <w:ind w:left="720" w:hanging="360"/>
      </w:pPr>
      <w:rPr>
        <w:b/>
      </w:rPr>
    </w:lvl>
    <w:lvl w:ilvl="1" w:tplc="EAC8B34A">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15E3D4E"/>
    <w:multiLevelType w:val="hybridMultilevel"/>
    <w:tmpl w:val="F7E816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4D06CD6"/>
    <w:multiLevelType w:val="hybridMultilevel"/>
    <w:tmpl w:val="A16E77D6"/>
    <w:lvl w:ilvl="0" w:tplc="E272E9FA">
      <w:start w:val="1"/>
      <w:numFmt w:val="decimal"/>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10" w15:restartNumberingAfterBreak="0">
    <w:nsid w:val="6DBE5889"/>
    <w:multiLevelType w:val="hybridMultilevel"/>
    <w:tmpl w:val="4738AE94"/>
    <w:lvl w:ilvl="0" w:tplc="F266E24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37E69E7"/>
    <w:multiLevelType w:val="hybridMultilevel"/>
    <w:tmpl w:val="6CD8356A"/>
    <w:lvl w:ilvl="0" w:tplc="C938F5E2">
      <w:start w:val="1"/>
      <w:numFmt w:val="upperRoman"/>
      <w:lvlText w:val="%1."/>
      <w:lvlJc w:val="left"/>
      <w:pPr>
        <w:ind w:left="1080" w:hanging="720"/>
      </w:pPr>
      <w:rPr>
        <w:rFonts w:hint="default"/>
      </w:rPr>
    </w:lvl>
    <w:lvl w:ilvl="1" w:tplc="B91ACDBE">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59357BC"/>
    <w:multiLevelType w:val="multilevel"/>
    <w:tmpl w:val="A5ECBEA4"/>
    <w:lvl w:ilvl="0">
      <w:start w:val="1"/>
      <w:numFmt w:val="bullet"/>
      <w:lvlText w:val="-"/>
      <w:lvlJc w:val="left"/>
      <w:pPr>
        <w:ind w:left="720" w:hanging="360"/>
      </w:pPr>
      <w:rPr>
        <w:rFonts w:ascii="Arial" w:eastAsia="Arial" w:hAnsi="Arial" w:cs="Arial" w:hint="default"/>
        <w:i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BD72DD1"/>
    <w:multiLevelType w:val="multilevel"/>
    <w:tmpl w:val="D9540D8C"/>
    <w:lvl w:ilvl="0">
      <w:start w:val="1"/>
      <w:numFmt w:val="bullet"/>
      <w:lvlText w:val="-"/>
      <w:lvlJc w:val="left"/>
      <w:pPr>
        <w:ind w:left="720" w:hanging="360"/>
      </w:pPr>
      <w:rPr>
        <w:rFonts w:ascii="Arial" w:eastAsia="Arial" w:hAnsi="Arial" w:cs="Arial" w:hint="default"/>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E857917"/>
    <w:multiLevelType w:val="hybridMultilevel"/>
    <w:tmpl w:val="B23EA87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9"/>
  </w:num>
  <w:num w:numId="4">
    <w:abstractNumId w:val="5"/>
  </w:num>
  <w:num w:numId="5">
    <w:abstractNumId w:val="10"/>
  </w:num>
  <w:num w:numId="6">
    <w:abstractNumId w:val="13"/>
  </w:num>
  <w:num w:numId="7">
    <w:abstractNumId w:val="12"/>
  </w:num>
  <w:num w:numId="8">
    <w:abstractNumId w:val="2"/>
  </w:num>
  <w:num w:numId="9">
    <w:abstractNumId w:val="3"/>
  </w:num>
  <w:num w:numId="10">
    <w:abstractNumId w:val="6"/>
  </w:num>
  <w:num w:numId="11">
    <w:abstractNumId w:val="8"/>
  </w:num>
  <w:num w:numId="12">
    <w:abstractNumId w:val="1"/>
  </w:num>
  <w:num w:numId="13">
    <w:abstractNumId w:val="14"/>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A3"/>
    <w:rsid w:val="000F5AA8"/>
    <w:rsid w:val="001A4A73"/>
    <w:rsid w:val="001B43F9"/>
    <w:rsid w:val="0023103C"/>
    <w:rsid w:val="00234704"/>
    <w:rsid w:val="0035074B"/>
    <w:rsid w:val="00371737"/>
    <w:rsid w:val="003F3D14"/>
    <w:rsid w:val="004118E7"/>
    <w:rsid w:val="004146E3"/>
    <w:rsid w:val="0045161C"/>
    <w:rsid w:val="00474CC0"/>
    <w:rsid w:val="004F598C"/>
    <w:rsid w:val="004F7D09"/>
    <w:rsid w:val="00513A70"/>
    <w:rsid w:val="00666063"/>
    <w:rsid w:val="006D0F02"/>
    <w:rsid w:val="00755CF6"/>
    <w:rsid w:val="007A490C"/>
    <w:rsid w:val="008922A3"/>
    <w:rsid w:val="008D4826"/>
    <w:rsid w:val="00AC3EAB"/>
    <w:rsid w:val="00AE7373"/>
    <w:rsid w:val="00C16B07"/>
    <w:rsid w:val="00C21AC0"/>
    <w:rsid w:val="00C419D3"/>
    <w:rsid w:val="00C71A37"/>
    <w:rsid w:val="00CE4B27"/>
    <w:rsid w:val="00DF5A6F"/>
    <w:rsid w:val="00E33929"/>
    <w:rsid w:val="00E5032E"/>
    <w:rsid w:val="00E503EA"/>
    <w:rsid w:val="00E562A2"/>
    <w:rsid w:val="00E57BE8"/>
    <w:rsid w:val="00F06240"/>
    <w:rsid w:val="00F16979"/>
    <w:rsid w:val="00F5004D"/>
    <w:rsid w:val="00F60EEE"/>
    <w:rsid w:val="00F624F8"/>
    <w:rsid w:val="00F929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79AB2B-7207-47CC-A2C2-6139DAC13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2A3"/>
    <w:pPr>
      <w:spacing w:after="0" w:line="240" w:lineRule="auto"/>
    </w:pPr>
    <w:rPr>
      <w:rFonts w:ascii="Arial" w:eastAsia="Times New Roman" w:hAnsi="Arial" w:cs="Times New Roman"/>
      <w:color w:val="000000"/>
      <w:sz w:val="24"/>
      <w:szCs w:val="20"/>
      <w:lang w:val="es-ES" w:eastAsia="es-ES"/>
    </w:rPr>
  </w:style>
  <w:style w:type="paragraph" w:styleId="Ttulo2">
    <w:name w:val="heading 2"/>
    <w:basedOn w:val="Normal"/>
    <w:next w:val="Normal"/>
    <w:link w:val="Ttulo2Car"/>
    <w:uiPriority w:val="99"/>
    <w:qFormat/>
    <w:rsid w:val="008922A3"/>
    <w:pPr>
      <w:keepNext/>
      <w:outlineLvl w:val="1"/>
    </w:pPr>
    <w:rPr>
      <w:rFonts w:ascii="Times New Roman" w:hAnsi="Times New Roman"/>
      <w:color w:val="auto"/>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8922A3"/>
    <w:rPr>
      <w:rFonts w:ascii="Times New Roman" w:eastAsia="Times New Roman" w:hAnsi="Times New Roman" w:cs="Times New Roman"/>
      <w:sz w:val="24"/>
      <w:szCs w:val="20"/>
      <w:lang w:val="es-MX" w:eastAsia="es-ES"/>
    </w:rPr>
  </w:style>
  <w:style w:type="paragraph" w:styleId="Encabezado">
    <w:name w:val="header"/>
    <w:basedOn w:val="Normal"/>
    <w:link w:val="EncabezadoCar"/>
    <w:uiPriority w:val="99"/>
    <w:rsid w:val="008922A3"/>
    <w:pPr>
      <w:tabs>
        <w:tab w:val="center" w:pos="4252"/>
        <w:tab w:val="right" w:pos="8504"/>
      </w:tabs>
    </w:pPr>
  </w:style>
  <w:style w:type="character" w:customStyle="1" w:styleId="EncabezadoCar">
    <w:name w:val="Encabezado Car"/>
    <w:basedOn w:val="Fuentedeprrafopredeter"/>
    <w:link w:val="Encabezado"/>
    <w:uiPriority w:val="99"/>
    <w:rsid w:val="008922A3"/>
    <w:rPr>
      <w:rFonts w:ascii="Arial" w:eastAsia="Times New Roman" w:hAnsi="Arial" w:cs="Times New Roman"/>
      <w:color w:val="000000"/>
      <w:sz w:val="24"/>
      <w:szCs w:val="20"/>
      <w:lang w:val="es-ES" w:eastAsia="es-ES"/>
    </w:rPr>
  </w:style>
  <w:style w:type="paragraph" w:styleId="Piedepgina">
    <w:name w:val="footer"/>
    <w:basedOn w:val="Normal"/>
    <w:link w:val="PiedepginaCar"/>
    <w:rsid w:val="008922A3"/>
    <w:pPr>
      <w:tabs>
        <w:tab w:val="center" w:pos="4252"/>
        <w:tab w:val="right" w:pos="8504"/>
      </w:tabs>
    </w:pPr>
  </w:style>
  <w:style w:type="character" w:customStyle="1" w:styleId="PiedepginaCar">
    <w:name w:val="Pie de página Car"/>
    <w:basedOn w:val="Fuentedeprrafopredeter"/>
    <w:link w:val="Piedepgina"/>
    <w:rsid w:val="008922A3"/>
    <w:rPr>
      <w:rFonts w:ascii="Arial" w:eastAsia="Times New Roman" w:hAnsi="Arial" w:cs="Times New Roman"/>
      <w:color w:val="000000"/>
      <w:sz w:val="24"/>
      <w:szCs w:val="20"/>
      <w:lang w:val="es-ES" w:eastAsia="es-ES"/>
    </w:rPr>
  </w:style>
  <w:style w:type="table" w:styleId="Tablaconcuadrcula">
    <w:name w:val="Table Grid"/>
    <w:basedOn w:val="Tablanormal"/>
    <w:uiPriority w:val="59"/>
    <w:rsid w:val="008922A3"/>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rsid w:val="008922A3"/>
    <w:rPr>
      <w:rFonts w:cs="Times New Roman"/>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99"/>
    <w:qFormat/>
    <w:rsid w:val="008922A3"/>
    <w:pPr>
      <w:ind w:left="708"/>
    </w:p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99"/>
    <w:qFormat/>
    <w:locked/>
    <w:rsid w:val="008922A3"/>
    <w:rPr>
      <w:rFonts w:ascii="Arial" w:eastAsia="Times New Roman" w:hAnsi="Arial" w:cs="Times New Roman"/>
      <w:color w:val="000000"/>
      <w:sz w:val="24"/>
      <w:szCs w:val="20"/>
      <w:lang w:val="es-ES" w:eastAsia="es-ES"/>
    </w:rPr>
  </w:style>
  <w:style w:type="paragraph" w:styleId="Sinespaciado">
    <w:name w:val="No Spacing"/>
    <w:uiPriority w:val="1"/>
    <w:qFormat/>
    <w:rsid w:val="008922A3"/>
    <w:pPr>
      <w:spacing w:after="0" w:line="240" w:lineRule="auto"/>
    </w:pPr>
    <w:rPr>
      <w:rFonts w:ascii="Calibri" w:eastAsia="Calibri" w:hAnsi="Calibri" w:cs="Times New Roman"/>
      <w:lang w:val="es-ES"/>
    </w:rPr>
  </w:style>
  <w:style w:type="paragraph" w:customStyle="1" w:styleId="Default">
    <w:name w:val="Default"/>
    <w:rsid w:val="008922A3"/>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onotapie">
    <w:name w:val="footnote text"/>
    <w:aliases w:val="ft Car,Texto nota pie_mujer Car,Car,ft,Texto nota pie2,ft1,ft Car Car Car1,Texto nota pie Car2,ft Car Car2,ft Car Car Car,Texto nota pie_mujer,FA Fu,Footnote Text Char Char,Footnote Text1 Char,Footnote Text Ch,Texto nota pie Car Car"/>
    <w:basedOn w:val="Normal"/>
    <w:link w:val="TextonotapieCar"/>
    <w:uiPriority w:val="99"/>
    <w:unhideWhenUsed/>
    <w:rsid w:val="008922A3"/>
    <w:rPr>
      <w:sz w:val="20"/>
    </w:rPr>
  </w:style>
  <w:style w:type="character" w:customStyle="1" w:styleId="TextonotapieCar">
    <w:name w:val="Texto nota pie Car"/>
    <w:aliases w:val="ft Car Car,Texto nota pie_mujer Car Car,Car Car,ft Car1,Texto nota pie2 Car,ft1 Car,ft Car Car Car1 Car,Texto nota pie Car2 Car,ft Car Car2 Car,ft Car Car Car Car,Texto nota pie_mujer Car1,FA Fu Car,Footnote Text Char Char Car"/>
    <w:basedOn w:val="Fuentedeprrafopredeter"/>
    <w:link w:val="Textonotapie"/>
    <w:uiPriority w:val="99"/>
    <w:rsid w:val="008922A3"/>
    <w:rPr>
      <w:rFonts w:ascii="Arial" w:eastAsia="Times New Roman" w:hAnsi="Arial" w:cs="Times New Roman"/>
      <w:color w:val="000000"/>
      <w:sz w:val="20"/>
      <w:szCs w:val="20"/>
      <w:lang w:val="es-ES" w:eastAsia="es-ES"/>
    </w:rPr>
  </w:style>
  <w:style w:type="character" w:styleId="Refdenotaalpie">
    <w:name w:val="footnote reference"/>
    <w:aliases w:val="Ref,de nota al pie,Ref. de nota al pie2,referencia nota al pie, de nota al pie"/>
    <w:basedOn w:val="Fuentedeprrafopredeter"/>
    <w:uiPriority w:val="99"/>
    <w:unhideWhenUsed/>
    <w:rsid w:val="008922A3"/>
    <w:rPr>
      <w:vertAlign w:val="superscript"/>
    </w:rPr>
  </w:style>
  <w:style w:type="character" w:customStyle="1" w:styleId="apple-converted-space">
    <w:name w:val="apple-converted-space"/>
    <w:basedOn w:val="Fuentedeprrafopredeter"/>
    <w:rsid w:val="008922A3"/>
  </w:style>
  <w:style w:type="table" w:customStyle="1" w:styleId="Tablaconcuadrcula1">
    <w:name w:val="Tabla con cuadrícula1"/>
    <w:basedOn w:val="Tablanormal"/>
    <w:next w:val="Tablaconcuadrcula"/>
    <w:uiPriority w:val="39"/>
    <w:rsid w:val="00892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922A3"/>
    <w:pPr>
      <w:suppressAutoHyphens/>
      <w:spacing w:after="280"/>
    </w:pPr>
    <w:rPr>
      <w:rFonts w:ascii="Times New Roman" w:eastAsia="Arial" w:hAnsi="Times New Roman" w:cs="Arial"/>
      <w:color w:val="00000A"/>
      <w:szCs w:val="24"/>
      <w:lang w:eastAsia="es-CO"/>
    </w:rPr>
  </w:style>
  <w:style w:type="character" w:styleId="Hipervnculo">
    <w:name w:val="Hyperlink"/>
    <w:basedOn w:val="Fuentedeprrafopredeter"/>
    <w:uiPriority w:val="99"/>
    <w:rsid w:val="008922A3"/>
    <w:rPr>
      <w:rFonts w:cs="Times New Roman"/>
      <w:color w:val="0000FF"/>
      <w:u w:val="single"/>
    </w:rPr>
  </w:style>
  <w:style w:type="character" w:styleId="Textoennegrita">
    <w:name w:val="Strong"/>
    <w:basedOn w:val="Fuentedeprrafopredeter"/>
    <w:uiPriority w:val="22"/>
    <w:qFormat/>
    <w:rsid w:val="008922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250543">
      <w:bodyDiv w:val="1"/>
      <w:marLeft w:val="0"/>
      <w:marRight w:val="0"/>
      <w:marTop w:val="0"/>
      <w:marBottom w:val="0"/>
      <w:divBdr>
        <w:top w:val="none" w:sz="0" w:space="0" w:color="auto"/>
        <w:left w:val="none" w:sz="0" w:space="0" w:color="auto"/>
        <w:bottom w:val="none" w:sz="0" w:space="0" w:color="auto"/>
        <w:right w:val="none" w:sz="0" w:space="0" w:color="auto"/>
      </w:divBdr>
    </w:div>
    <w:div w:id="504784071">
      <w:bodyDiv w:val="1"/>
      <w:marLeft w:val="0"/>
      <w:marRight w:val="0"/>
      <w:marTop w:val="0"/>
      <w:marBottom w:val="0"/>
      <w:divBdr>
        <w:top w:val="none" w:sz="0" w:space="0" w:color="auto"/>
        <w:left w:val="none" w:sz="0" w:space="0" w:color="auto"/>
        <w:bottom w:val="none" w:sz="0" w:space="0" w:color="auto"/>
        <w:right w:val="none" w:sz="0" w:space="0" w:color="auto"/>
      </w:divBdr>
    </w:div>
    <w:div w:id="122973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12217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28D77-0100-4006-9EB3-5DEEC86C1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5687</Words>
  <Characters>31280</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DAVID DUARTE ARDILA</dc:creator>
  <cp:keywords/>
  <dc:description/>
  <cp:lastModifiedBy>GLORIA INES CELY LUNA</cp:lastModifiedBy>
  <cp:revision>2</cp:revision>
  <cp:lastPrinted>2025-02-10T19:17:00Z</cp:lastPrinted>
  <dcterms:created xsi:type="dcterms:W3CDTF">2025-02-10T23:38:00Z</dcterms:created>
  <dcterms:modified xsi:type="dcterms:W3CDTF">2025-02-10T23:38:00Z</dcterms:modified>
</cp:coreProperties>
</file>